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F2" w:rsidRDefault="005038F2" w:rsidP="005038F2">
      <w:pPr>
        <w:pStyle w:val="NormlWeb"/>
        <w:spacing w:before="0" w:beforeAutospacing="0" w:after="0" w:afterAutospacing="0"/>
        <w:jc w:val="center"/>
        <w:rPr>
          <w:b/>
          <w:sz w:val="44"/>
          <w:szCs w:val="44"/>
        </w:rPr>
      </w:pPr>
      <w:bookmarkStart w:id="0" w:name="_GoBack"/>
      <w:bookmarkEnd w:id="0"/>
      <w:r w:rsidRPr="001B7B5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D6EF38C" wp14:editId="64822570">
            <wp:simplePos x="0" y="0"/>
            <wp:positionH relativeFrom="column">
              <wp:posOffset>4529455</wp:posOffset>
            </wp:positionH>
            <wp:positionV relativeFrom="paragraph">
              <wp:posOffset>-318135</wp:posOffset>
            </wp:positionV>
            <wp:extent cx="1656966" cy="1521954"/>
            <wp:effectExtent l="0" t="0" r="635" b="2540"/>
            <wp:wrapNone/>
            <wp:docPr id="2" name="Kép 2" descr="E:\Dokumentumok\RADNÓTI\Címereink\Régi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:\Dokumentumok\RADNÓTI\Címereink\Régi_Ú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66" cy="152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8F2" w:rsidRPr="005038F2" w:rsidRDefault="005038F2" w:rsidP="005038F2">
      <w:pPr>
        <w:pStyle w:val="NormlWeb"/>
        <w:spacing w:before="0" w:beforeAutospacing="0" w:after="0" w:afterAutospacing="0"/>
        <w:jc w:val="center"/>
        <w:rPr>
          <w:b/>
          <w:smallCaps/>
          <w:sz w:val="44"/>
          <w:szCs w:val="44"/>
        </w:rPr>
      </w:pPr>
      <w:r w:rsidRPr="005038F2">
        <w:rPr>
          <w:b/>
          <w:smallCaps/>
          <w:sz w:val="44"/>
          <w:szCs w:val="44"/>
        </w:rPr>
        <w:t>RMG NYÍLT NAP</w:t>
      </w:r>
    </w:p>
    <w:p w:rsidR="005038F2" w:rsidRPr="005038F2" w:rsidRDefault="005038F2" w:rsidP="005038F2">
      <w:pPr>
        <w:pStyle w:val="NormlWeb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5038F2" w:rsidRPr="005038F2" w:rsidRDefault="005038F2" w:rsidP="005038F2">
      <w:pPr>
        <w:pStyle w:val="NormlWeb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5038F2" w:rsidRPr="005038F2" w:rsidRDefault="005038F2" w:rsidP="005038F2">
      <w:pPr>
        <w:pStyle w:val="NormlWeb"/>
        <w:spacing w:before="0" w:beforeAutospacing="0" w:after="0" w:afterAutospacing="0"/>
        <w:jc w:val="center"/>
        <w:rPr>
          <w:b/>
          <w:sz w:val="44"/>
          <w:szCs w:val="44"/>
        </w:rPr>
      </w:pPr>
      <w:r w:rsidRPr="005038F2">
        <w:rPr>
          <w:b/>
          <w:sz w:val="44"/>
          <w:szCs w:val="44"/>
        </w:rPr>
        <w:t>2022. november 21. (hétfő)</w:t>
      </w:r>
      <w:r>
        <w:rPr>
          <w:b/>
          <w:sz w:val="44"/>
          <w:szCs w:val="44"/>
        </w:rPr>
        <w:t>,</w:t>
      </w:r>
      <w:r w:rsidRPr="005038F2">
        <w:rPr>
          <w:b/>
          <w:sz w:val="44"/>
          <w:szCs w:val="44"/>
        </w:rPr>
        <w:t xml:space="preserve"> 17</w:t>
      </w:r>
      <w:r>
        <w:rPr>
          <w:b/>
          <w:sz w:val="44"/>
          <w:szCs w:val="44"/>
        </w:rPr>
        <w:t>:</w:t>
      </w:r>
      <w:r w:rsidRPr="005038F2">
        <w:rPr>
          <w:b/>
          <w:sz w:val="44"/>
          <w:szCs w:val="44"/>
        </w:rPr>
        <w:t>00</w:t>
      </w:r>
    </w:p>
    <w:p w:rsidR="005038F2" w:rsidRPr="005038F2" w:rsidRDefault="005038F2" w:rsidP="005038F2">
      <w:pPr>
        <w:pStyle w:val="NormlWeb"/>
        <w:spacing w:before="0" w:beforeAutospacing="0" w:after="0" w:afterAutospacing="0"/>
        <w:jc w:val="both"/>
        <w:rPr>
          <w:sz w:val="44"/>
          <w:szCs w:val="44"/>
        </w:rPr>
      </w:pPr>
    </w:p>
    <w:p w:rsidR="005038F2" w:rsidRPr="005038F2" w:rsidRDefault="005038F2" w:rsidP="005038F2">
      <w:pPr>
        <w:pStyle w:val="NormlWeb"/>
        <w:spacing w:before="0" w:beforeAutospacing="0" w:after="0" w:afterAutospacing="0"/>
        <w:jc w:val="both"/>
        <w:rPr>
          <w:sz w:val="44"/>
          <w:szCs w:val="44"/>
        </w:rPr>
      </w:pPr>
      <w:r w:rsidRPr="005038F2">
        <w:rPr>
          <w:b/>
          <w:sz w:val="44"/>
          <w:szCs w:val="44"/>
        </w:rPr>
        <w:t>Igazgatói tájékoztató</w:t>
      </w:r>
      <w:r w:rsidRPr="005038F2">
        <w:rPr>
          <w:sz w:val="44"/>
          <w:szCs w:val="44"/>
        </w:rPr>
        <w:t xml:space="preserve"> a </w:t>
      </w:r>
      <w:r w:rsidRPr="005038F2">
        <w:rPr>
          <w:b/>
          <w:sz w:val="44"/>
          <w:szCs w:val="44"/>
          <w:u w:val="single"/>
        </w:rPr>
        <w:t>szülők számára</w:t>
      </w:r>
      <w:r w:rsidRPr="005038F2">
        <w:rPr>
          <w:sz w:val="44"/>
          <w:szCs w:val="44"/>
        </w:rPr>
        <w:t xml:space="preserve"> a tornacsarnokban.</w:t>
      </w:r>
    </w:p>
    <w:p w:rsidR="005038F2" w:rsidRPr="005038F2" w:rsidRDefault="005038F2" w:rsidP="005038F2">
      <w:pPr>
        <w:pStyle w:val="NormlWeb"/>
        <w:spacing w:before="0" w:beforeAutospacing="0" w:after="0" w:afterAutospacing="0"/>
        <w:ind w:hanging="141"/>
        <w:jc w:val="both"/>
        <w:rPr>
          <w:sz w:val="44"/>
          <w:szCs w:val="44"/>
        </w:rPr>
      </w:pPr>
    </w:p>
    <w:p w:rsidR="005038F2" w:rsidRPr="005038F2" w:rsidRDefault="005038F2" w:rsidP="005038F2">
      <w:pPr>
        <w:pStyle w:val="NormlWeb"/>
        <w:spacing w:before="0" w:beforeAutospacing="0" w:after="0" w:afterAutospacing="0"/>
        <w:jc w:val="both"/>
        <w:rPr>
          <w:sz w:val="44"/>
          <w:szCs w:val="44"/>
        </w:rPr>
      </w:pPr>
      <w:r w:rsidRPr="005038F2">
        <w:rPr>
          <w:sz w:val="44"/>
          <w:szCs w:val="44"/>
        </w:rPr>
        <w:t xml:space="preserve">A nyílt nap helyszínei a </w:t>
      </w:r>
      <w:r w:rsidRPr="005038F2">
        <w:rPr>
          <w:rStyle w:val="Kiemels2"/>
          <w:sz w:val="44"/>
          <w:szCs w:val="44"/>
          <w:u w:val="single"/>
        </w:rPr>
        <w:t>diákok számára</w:t>
      </w:r>
      <w:r w:rsidRPr="005038F2">
        <w:rPr>
          <w:sz w:val="44"/>
          <w:szCs w:val="44"/>
        </w:rPr>
        <w:t>:</w:t>
      </w:r>
    </w:p>
    <w:p w:rsidR="005038F2" w:rsidRPr="005038F2" w:rsidRDefault="005038F2" w:rsidP="005038F2">
      <w:pPr>
        <w:pStyle w:val="NormlWeb"/>
        <w:tabs>
          <w:tab w:val="left" w:pos="284"/>
        </w:tabs>
        <w:spacing w:before="0" w:beforeAutospacing="0" w:after="0" w:afterAutospacing="0"/>
        <w:jc w:val="both"/>
        <w:rPr>
          <w:sz w:val="44"/>
          <w:szCs w:val="44"/>
        </w:rPr>
      </w:pPr>
    </w:p>
    <w:p w:rsidR="005038F2" w:rsidRDefault="005038F2" w:rsidP="005038F2">
      <w:pPr>
        <w:pStyle w:val="NormlWeb"/>
        <w:tabs>
          <w:tab w:val="left" w:pos="284"/>
        </w:tabs>
        <w:spacing w:before="0" w:beforeAutospacing="0" w:after="0" w:afterAutospacing="0"/>
        <w:jc w:val="both"/>
        <w:rPr>
          <w:rStyle w:val="Kiemels2"/>
          <w:sz w:val="44"/>
          <w:szCs w:val="44"/>
        </w:rPr>
      </w:pPr>
      <w:r>
        <w:rPr>
          <w:sz w:val="44"/>
          <w:szCs w:val="44"/>
        </w:rPr>
        <w:t xml:space="preserve">- </w:t>
      </w:r>
      <w:r w:rsidRPr="005038F2">
        <w:rPr>
          <w:b/>
          <w:sz w:val="44"/>
          <w:szCs w:val="44"/>
        </w:rPr>
        <w:t xml:space="preserve">speciális matematika </w:t>
      </w:r>
      <w:r w:rsidRPr="005038F2">
        <w:rPr>
          <w:sz w:val="44"/>
          <w:szCs w:val="44"/>
        </w:rPr>
        <w:t xml:space="preserve">és </w:t>
      </w:r>
      <w:r w:rsidRPr="005038F2">
        <w:rPr>
          <w:rStyle w:val="Kiemels2"/>
          <w:sz w:val="44"/>
          <w:szCs w:val="44"/>
        </w:rPr>
        <w:t>matematika-fizika</w:t>
      </w:r>
    </w:p>
    <w:p w:rsidR="005038F2" w:rsidRPr="005038F2" w:rsidRDefault="005038F2" w:rsidP="005038F2">
      <w:pPr>
        <w:pStyle w:val="NormlWeb"/>
        <w:tabs>
          <w:tab w:val="left" w:pos="284"/>
        </w:tabs>
        <w:spacing w:before="0" w:beforeAutospacing="0" w:after="0" w:afterAutospacing="0"/>
        <w:jc w:val="both"/>
        <w:rPr>
          <w:sz w:val="44"/>
          <w:szCs w:val="44"/>
        </w:rPr>
      </w:pPr>
      <w:r w:rsidRPr="005038F2">
        <w:rPr>
          <w:rStyle w:val="Kiemels2"/>
          <w:sz w:val="44"/>
          <w:szCs w:val="44"/>
        </w:rPr>
        <w:t xml:space="preserve"> </w:t>
      </w:r>
      <w:r>
        <w:rPr>
          <w:rStyle w:val="Kiemels2"/>
          <w:sz w:val="44"/>
          <w:szCs w:val="44"/>
        </w:rPr>
        <w:t xml:space="preserve">  </w:t>
      </w:r>
      <w:r w:rsidRPr="005038F2">
        <w:rPr>
          <w:rStyle w:val="Kiemels2"/>
          <w:sz w:val="44"/>
          <w:szCs w:val="44"/>
        </w:rPr>
        <w:t>tagozat:</w:t>
      </w:r>
      <w:r w:rsidRPr="005038F2">
        <w:rPr>
          <w:sz w:val="44"/>
          <w:szCs w:val="44"/>
        </w:rPr>
        <w:t xml:space="preserve"> II. emelet</w:t>
      </w:r>
      <w:r>
        <w:rPr>
          <w:sz w:val="44"/>
          <w:szCs w:val="44"/>
        </w:rPr>
        <w:t>,</w:t>
      </w:r>
      <w:r w:rsidRPr="005038F2">
        <w:rPr>
          <w:sz w:val="44"/>
          <w:szCs w:val="44"/>
        </w:rPr>
        <w:t xml:space="preserve"> 303-as terem</w:t>
      </w:r>
      <w:r>
        <w:rPr>
          <w:sz w:val="44"/>
          <w:szCs w:val="44"/>
        </w:rPr>
        <w:t>;</w:t>
      </w:r>
      <w:r w:rsidRPr="005038F2">
        <w:rPr>
          <w:sz w:val="44"/>
          <w:szCs w:val="44"/>
        </w:rPr>
        <w:t xml:space="preserve"> </w:t>
      </w:r>
    </w:p>
    <w:p w:rsidR="005038F2" w:rsidRPr="005038F2" w:rsidRDefault="005038F2" w:rsidP="005038F2">
      <w:pPr>
        <w:pStyle w:val="NormlWeb"/>
        <w:tabs>
          <w:tab w:val="left" w:pos="284"/>
        </w:tabs>
        <w:spacing w:before="0" w:beforeAutospacing="0" w:after="0" w:afterAutospacing="0"/>
        <w:jc w:val="both"/>
        <w:rPr>
          <w:sz w:val="44"/>
          <w:szCs w:val="44"/>
        </w:rPr>
      </w:pPr>
      <w:r w:rsidRPr="005038F2">
        <w:rPr>
          <w:rStyle w:val="Kiemels2"/>
          <w:sz w:val="44"/>
          <w:szCs w:val="44"/>
        </w:rPr>
        <w:t>- kémia tagozat</w:t>
      </w:r>
      <w:r w:rsidRPr="005038F2">
        <w:rPr>
          <w:b/>
          <w:sz w:val="44"/>
          <w:szCs w:val="44"/>
        </w:rPr>
        <w:t>:</w:t>
      </w:r>
      <w:r w:rsidRPr="005038F2">
        <w:rPr>
          <w:sz w:val="44"/>
          <w:szCs w:val="44"/>
        </w:rPr>
        <w:t xml:space="preserve"> I. emelet</w:t>
      </w:r>
      <w:r>
        <w:rPr>
          <w:sz w:val="44"/>
          <w:szCs w:val="44"/>
        </w:rPr>
        <w:t>,</w:t>
      </w:r>
      <w:r w:rsidRPr="005038F2">
        <w:rPr>
          <w:sz w:val="44"/>
          <w:szCs w:val="44"/>
        </w:rPr>
        <w:t xml:space="preserve"> 208-as terem</w:t>
      </w:r>
      <w:r>
        <w:rPr>
          <w:sz w:val="44"/>
          <w:szCs w:val="44"/>
        </w:rPr>
        <w:t>;</w:t>
      </w:r>
      <w:r w:rsidRPr="005038F2">
        <w:rPr>
          <w:sz w:val="44"/>
          <w:szCs w:val="44"/>
        </w:rPr>
        <w:t xml:space="preserve"> </w:t>
      </w:r>
    </w:p>
    <w:p w:rsidR="005038F2" w:rsidRPr="005038F2" w:rsidRDefault="005038F2" w:rsidP="005038F2">
      <w:pPr>
        <w:pStyle w:val="NormlWeb"/>
        <w:tabs>
          <w:tab w:val="left" w:pos="284"/>
        </w:tabs>
        <w:spacing w:before="0" w:beforeAutospacing="0" w:after="0" w:afterAutospacing="0"/>
        <w:jc w:val="both"/>
        <w:rPr>
          <w:sz w:val="44"/>
          <w:szCs w:val="44"/>
        </w:rPr>
      </w:pPr>
      <w:r w:rsidRPr="005038F2">
        <w:rPr>
          <w:sz w:val="44"/>
          <w:szCs w:val="44"/>
        </w:rPr>
        <w:t xml:space="preserve">- </w:t>
      </w:r>
      <w:r w:rsidRPr="005038F2">
        <w:rPr>
          <w:rStyle w:val="Kiemels2"/>
          <w:sz w:val="44"/>
          <w:szCs w:val="44"/>
        </w:rPr>
        <w:t>biológia tagozat</w:t>
      </w:r>
      <w:r w:rsidRPr="005038F2">
        <w:rPr>
          <w:b/>
          <w:sz w:val="44"/>
          <w:szCs w:val="44"/>
        </w:rPr>
        <w:t>:</w:t>
      </w:r>
      <w:r w:rsidRPr="005038F2">
        <w:rPr>
          <w:sz w:val="44"/>
          <w:szCs w:val="44"/>
        </w:rPr>
        <w:t xml:space="preserve"> I. emelet</w:t>
      </w:r>
      <w:r>
        <w:rPr>
          <w:sz w:val="44"/>
          <w:szCs w:val="44"/>
        </w:rPr>
        <w:t>,</w:t>
      </w:r>
      <w:r w:rsidRPr="005038F2">
        <w:rPr>
          <w:sz w:val="44"/>
          <w:szCs w:val="44"/>
        </w:rPr>
        <w:t xml:space="preserve"> 204-es terem</w:t>
      </w:r>
      <w:r>
        <w:rPr>
          <w:sz w:val="44"/>
          <w:szCs w:val="44"/>
        </w:rPr>
        <w:t>;</w:t>
      </w:r>
      <w:r w:rsidRPr="005038F2">
        <w:rPr>
          <w:sz w:val="44"/>
          <w:szCs w:val="44"/>
        </w:rPr>
        <w:t xml:space="preserve"> </w:t>
      </w:r>
    </w:p>
    <w:p w:rsidR="005038F2" w:rsidRPr="005038F2" w:rsidRDefault="005038F2" w:rsidP="005038F2">
      <w:pPr>
        <w:pStyle w:val="NormlWeb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44"/>
          <w:szCs w:val="44"/>
        </w:rPr>
      </w:pPr>
      <w:r w:rsidRPr="005038F2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5038F2">
        <w:rPr>
          <w:rStyle w:val="Kiemels2"/>
          <w:sz w:val="44"/>
          <w:szCs w:val="44"/>
        </w:rPr>
        <w:t>humán tagozat</w:t>
      </w:r>
      <w:r w:rsidRPr="005038F2">
        <w:rPr>
          <w:b/>
          <w:sz w:val="44"/>
          <w:szCs w:val="44"/>
        </w:rPr>
        <w:t>:</w:t>
      </w:r>
      <w:r w:rsidRPr="005038F2">
        <w:rPr>
          <w:sz w:val="44"/>
          <w:szCs w:val="44"/>
        </w:rPr>
        <w:t xml:space="preserve"> földszint, 118-as terem</w:t>
      </w:r>
      <w:r>
        <w:rPr>
          <w:sz w:val="44"/>
          <w:szCs w:val="44"/>
        </w:rPr>
        <w:t>;</w:t>
      </w:r>
    </w:p>
    <w:p w:rsidR="005038F2" w:rsidRDefault="005038F2" w:rsidP="005038F2">
      <w:pPr>
        <w:pStyle w:val="NormlWeb"/>
        <w:tabs>
          <w:tab w:val="left" w:pos="284"/>
          <w:tab w:val="left" w:pos="567"/>
        </w:tabs>
        <w:spacing w:before="0" w:beforeAutospacing="0" w:after="0" w:afterAutospacing="0"/>
        <w:rPr>
          <w:sz w:val="44"/>
          <w:szCs w:val="44"/>
        </w:rPr>
      </w:pPr>
      <w:r w:rsidRPr="005038F2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5038F2">
        <w:rPr>
          <w:b/>
          <w:sz w:val="44"/>
          <w:szCs w:val="44"/>
        </w:rPr>
        <w:t>emelt óraszámú angol nyelv és spanyol nyelv</w:t>
      </w:r>
    </w:p>
    <w:p w:rsidR="005038F2" w:rsidRPr="005038F2" w:rsidRDefault="005038F2" w:rsidP="005038F2">
      <w:pPr>
        <w:pStyle w:val="NormlWeb"/>
        <w:tabs>
          <w:tab w:val="left" w:pos="284"/>
          <w:tab w:val="left" w:pos="567"/>
        </w:tabs>
        <w:spacing w:before="0" w:beforeAutospacing="0" w:after="0" w:afterAutospacing="0"/>
        <w:rPr>
          <w:b/>
          <w:sz w:val="44"/>
          <w:szCs w:val="44"/>
        </w:rPr>
      </w:pPr>
      <w:r>
        <w:rPr>
          <w:sz w:val="44"/>
          <w:szCs w:val="44"/>
        </w:rPr>
        <w:t xml:space="preserve">  </w:t>
      </w:r>
      <w:r w:rsidRPr="005038F2">
        <w:rPr>
          <w:b/>
          <w:sz w:val="44"/>
          <w:szCs w:val="44"/>
        </w:rPr>
        <w:t>tagozat</w:t>
      </w:r>
      <w:r>
        <w:rPr>
          <w:b/>
          <w:sz w:val="44"/>
          <w:szCs w:val="44"/>
        </w:rPr>
        <w:t>:</w:t>
      </w:r>
      <w:r>
        <w:rPr>
          <w:sz w:val="44"/>
          <w:szCs w:val="44"/>
        </w:rPr>
        <w:t xml:space="preserve"> II. emelet</w:t>
      </w:r>
      <w:r w:rsidRPr="005038F2">
        <w:rPr>
          <w:sz w:val="44"/>
          <w:szCs w:val="44"/>
        </w:rPr>
        <w:t>, 301-es terem</w:t>
      </w:r>
      <w:r>
        <w:rPr>
          <w:sz w:val="44"/>
          <w:szCs w:val="44"/>
        </w:rPr>
        <w:t>.</w:t>
      </w:r>
    </w:p>
    <w:p w:rsidR="005038F2" w:rsidRPr="005038F2" w:rsidRDefault="005038F2" w:rsidP="005038F2">
      <w:pPr>
        <w:pStyle w:val="NormlWeb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44"/>
          <w:szCs w:val="44"/>
        </w:rPr>
      </w:pPr>
      <w:r w:rsidRPr="005038F2">
        <w:rPr>
          <w:sz w:val="44"/>
          <w:szCs w:val="44"/>
        </w:rPr>
        <w:tab/>
      </w:r>
    </w:p>
    <w:p w:rsidR="005038F2" w:rsidRPr="005038F2" w:rsidRDefault="005038F2" w:rsidP="005038F2">
      <w:pPr>
        <w:pStyle w:val="NormlWeb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44"/>
          <w:szCs w:val="44"/>
        </w:rPr>
      </w:pPr>
    </w:p>
    <w:p w:rsidR="005038F2" w:rsidRPr="005038F2" w:rsidRDefault="005038F2" w:rsidP="005038F2">
      <w:pPr>
        <w:pStyle w:val="NormlWeb"/>
        <w:spacing w:before="0" w:beforeAutospacing="0" w:after="0" w:afterAutospacing="0"/>
        <w:jc w:val="both"/>
        <w:rPr>
          <w:sz w:val="44"/>
          <w:szCs w:val="44"/>
        </w:rPr>
      </w:pPr>
      <w:r w:rsidRPr="005038F2">
        <w:rPr>
          <w:sz w:val="44"/>
          <w:szCs w:val="44"/>
        </w:rPr>
        <w:t xml:space="preserve">Az </w:t>
      </w:r>
      <w:r w:rsidRPr="005038F2">
        <w:rPr>
          <w:rStyle w:val="Kiemels2"/>
          <w:sz w:val="44"/>
          <w:szCs w:val="44"/>
        </w:rPr>
        <w:t xml:space="preserve">Arany János Tehetséggondozó Programról </w:t>
      </w:r>
      <w:r w:rsidRPr="005038F2">
        <w:rPr>
          <w:rStyle w:val="Kiemels2"/>
          <w:b w:val="0"/>
          <w:sz w:val="44"/>
          <w:szCs w:val="44"/>
        </w:rPr>
        <w:t xml:space="preserve">szóló tájékoztató </w:t>
      </w:r>
      <w:r w:rsidRPr="005038F2">
        <w:rPr>
          <w:rStyle w:val="Kiemels2"/>
          <w:sz w:val="44"/>
          <w:szCs w:val="44"/>
        </w:rPr>
        <w:t xml:space="preserve">szülőknek és diákoknak: </w:t>
      </w:r>
      <w:r w:rsidRPr="005038F2">
        <w:rPr>
          <w:rStyle w:val="Kiemels2"/>
          <w:b w:val="0"/>
          <w:sz w:val="44"/>
          <w:szCs w:val="44"/>
        </w:rPr>
        <w:t>földszint,</w:t>
      </w:r>
      <w:r w:rsidRPr="005038F2">
        <w:rPr>
          <w:b/>
          <w:sz w:val="44"/>
          <w:szCs w:val="44"/>
        </w:rPr>
        <w:t xml:space="preserve"> </w:t>
      </w:r>
      <w:r w:rsidRPr="005038F2">
        <w:rPr>
          <w:sz w:val="44"/>
          <w:szCs w:val="44"/>
        </w:rPr>
        <w:t>103</w:t>
      </w:r>
      <w:r>
        <w:rPr>
          <w:sz w:val="44"/>
          <w:szCs w:val="44"/>
        </w:rPr>
        <w:t>-as</w:t>
      </w:r>
      <w:r w:rsidRPr="005038F2">
        <w:rPr>
          <w:sz w:val="44"/>
          <w:szCs w:val="44"/>
        </w:rPr>
        <w:t xml:space="preserve"> terem.</w:t>
      </w:r>
    </w:p>
    <w:p w:rsidR="00EB4C5A" w:rsidRPr="005038F2" w:rsidRDefault="00EB4C5A" w:rsidP="005038F2">
      <w:pPr>
        <w:rPr>
          <w:sz w:val="44"/>
          <w:szCs w:val="44"/>
        </w:rPr>
      </w:pPr>
    </w:p>
    <w:sectPr w:rsidR="00EB4C5A" w:rsidRPr="0050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FE" w:rsidRDefault="00A378FE" w:rsidP="005038F2">
      <w:pPr>
        <w:spacing w:after="0" w:line="240" w:lineRule="auto"/>
      </w:pPr>
      <w:r>
        <w:separator/>
      </w:r>
    </w:p>
  </w:endnote>
  <w:endnote w:type="continuationSeparator" w:id="0">
    <w:p w:rsidR="00A378FE" w:rsidRDefault="00A378FE" w:rsidP="005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FE" w:rsidRDefault="00A378FE" w:rsidP="005038F2">
      <w:pPr>
        <w:spacing w:after="0" w:line="240" w:lineRule="auto"/>
      </w:pPr>
      <w:r>
        <w:separator/>
      </w:r>
    </w:p>
  </w:footnote>
  <w:footnote w:type="continuationSeparator" w:id="0">
    <w:p w:rsidR="00A378FE" w:rsidRDefault="00A378FE" w:rsidP="00503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F2"/>
    <w:rsid w:val="002B31F7"/>
    <w:rsid w:val="005038F2"/>
    <w:rsid w:val="00A378FE"/>
    <w:rsid w:val="00C55A70"/>
    <w:rsid w:val="00C56663"/>
    <w:rsid w:val="00D243C7"/>
    <w:rsid w:val="00E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85563-3621-4A60-B324-3E8F2FF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0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5038F2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0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8F2"/>
  </w:style>
  <w:style w:type="paragraph" w:styleId="llb">
    <w:name w:val="footer"/>
    <w:basedOn w:val="Norml"/>
    <w:link w:val="llbChar"/>
    <w:uiPriority w:val="99"/>
    <w:unhideWhenUsed/>
    <w:rsid w:val="0050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8F2"/>
  </w:style>
  <w:style w:type="paragraph" w:styleId="Buborkszveg">
    <w:name w:val="Balloon Text"/>
    <w:basedOn w:val="Norml"/>
    <w:link w:val="BuborkszvegChar"/>
    <w:uiPriority w:val="99"/>
    <w:semiHidden/>
    <w:unhideWhenUsed/>
    <w:rsid w:val="0050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Dolgozo</dc:creator>
  <cp:keywords/>
  <dc:description/>
  <cp:lastModifiedBy>Dolgozó</cp:lastModifiedBy>
  <cp:revision>2</cp:revision>
  <cp:lastPrinted>2022-11-17T11:10:00Z</cp:lastPrinted>
  <dcterms:created xsi:type="dcterms:W3CDTF">2022-11-18T11:09:00Z</dcterms:created>
  <dcterms:modified xsi:type="dcterms:W3CDTF">2022-11-18T11:09:00Z</dcterms:modified>
</cp:coreProperties>
</file>