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6E2" w:rsidRPr="00D3480B" w:rsidRDefault="00205DFF">
      <w:pPr>
        <w:spacing w:after="139"/>
        <w:ind w:left="89" w:right="0" w:hanging="10"/>
        <w:jc w:val="center"/>
        <w:rPr>
          <w:sz w:val="22"/>
        </w:rPr>
      </w:pPr>
      <w:bookmarkStart w:id="0" w:name="_GoBack"/>
      <w:bookmarkEnd w:id="0"/>
      <w:r w:rsidRPr="00D3480B">
        <w:rPr>
          <w:sz w:val="22"/>
        </w:rPr>
        <w:t>ADATVÉDELMI TÁJÉKOZTATÓ</w:t>
      </w:r>
    </w:p>
    <w:p w:rsidR="003D76E2" w:rsidRPr="00D3480B" w:rsidRDefault="00205DFF" w:rsidP="008F2479">
      <w:pPr>
        <w:spacing w:after="139"/>
        <w:ind w:left="89" w:right="7" w:hanging="10"/>
        <w:jc w:val="center"/>
        <w:rPr>
          <w:sz w:val="22"/>
        </w:rPr>
      </w:pPr>
      <w:r w:rsidRPr="00D3480B">
        <w:rPr>
          <w:sz w:val="22"/>
        </w:rPr>
        <w:t>A SZEGEDI TANKERÜLETI KÖZPONT ÁLTAL FENNTARTOTT</w:t>
      </w:r>
      <w:r w:rsidR="008F2479" w:rsidRPr="00D3480B">
        <w:rPr>
          <w:sz w:val="22"/>
        </w:rPr>
        <w:t xml:space="preserve"> </w:t>
      </w:r>
      <w:r w:rsidRPr="00D3480B">
        <w:rPr>
          <w:sz w:val="22"/>
        </w:rPr>
        <w:t>KÖZNEVELÉSI INTÉZMÉNYEKBEN FOGLALKOZTATOTTAK RÉSZÉRE</w:t>
      </w:r>
    </w:p>
    <w:p w:rsidR="008F2479" w:rsidRPr="00D3480B" w:rsidRDefault="00205DFF" w:rsidP="005832EF">
      <w:pPr>
        <w:spacing w:after="162"/>
        <w:ind w:right="14"/>
        <w:rPr>
          <w:sz w:val="22"/>
        </w:rPr>
      </w:pPr>
      <w:proofErr w:type="gramStart"/>
      <w:r w:rsidRPr="00D3480B">
        <w:rPr>
          <w:sz w:val="22"/>
        </w:rPr>
        <w:t>Jelen tájékoztatás célja, hogy a</w:t>
      </w:r>
      <w:r w:rsidR="00B471BF" w:rsidRPr="00D3480B">
        <w:rPr>
          <w:sz w:val="22"/>
        </w:rPr>
        <w:t xml:space="preserve"> Szegedi Tankerületi Központ köznevelési intézményeiben</w:t>
      </w:r>
      <w:r w:rsidRPr="00D3480B">
        <w:rPr>
          <w:sz w:val="22"/>
        </w:rPr>
        <w:t xml:space="preserve"> foglalkoztatottak tájékoztatást kapjanak </w:t>
      </w:r>
      <w:r w:rsidR="005832EF" w:rsidRPr="00D3480B">
        <w:rPr>
          <w:sz w:val="22"/>
        </w:rPr>
        <w:t xml:space="preserve">a </w:t>
      </w:r>
      <w:r w:rsidR="00B471BF" w:rsidRPr="00D3480B">
        <w:rPr>
          <w:sz w:val="22"/>
        </w:rPr>
        <w:t>személyes adataikat érintő adatkezelésrő</w:t>
      </w:r>
      <w:r w:rsidR="008054E2" w:rsidRPr="00D3480B">
        <w:rPr>
          <w:sz w:val="22"/>
        </w:rPr>
        <w:t xml:space="preserve">l, figyelemmel a </w:t>
      </w:r>
      <w:r w:rsidR="00B66D7F" w:rsidRPr="00D3480B">
        <w:rPr>
          <w:sz w:val="22"/>
        </w:rPr>
        <w:t>természetes személyeknek a személyes adatok kezelése tekintetében történő védelméről és az ilyen adatok szabad áramlásáról, valamint a 95/46/EK irányelv hatályon kívül helyezéséről szóló 2016. április 27-i 2016/679 európai parlamenti és tanácsi rendelet (továbbiakban: GDPR) 12-14. cikkében, valamint a</w:t>
      </w:r>
      <w:r w:rsidR="005832EF" w:rsidRPr="00D3480B">
        <w:rPr>
          <w:sz w:val="22"/>
        </w:rPr>
        <w:t>z információs önrendelkezési jogról és az információszabadságról szóló</w:t>
      </w:r>
      <w:r w:rsidR="00B66D7F" w:rsidRPr="00D3480B">
        <w:rPr>
          <w:sz w:val="22"/>
        </w:rPr>
        <w:t xml:space="preserve"> 2011. évi CXII. törvény (</w:t>
      </w:r>
      <w:proofErr w:type="spellStart"/>
      <w:r w:rsidR="00B66D7F" w:rsidRPr="00D3480B">
        <w:rPr>
          <w:sz w:val="22"/>
        </w:rPr>
        <w:t>Info</w:t>
      </w:r>
      <w:proofErr w:type="spellEnd"/>
      <w:r w:rsidR="00D91E42">
        <w:rPr>
          <w:sz w:val="22"/>
        </w:rPr>
        <w:t xml:space="preserve"> </w:t>
      </w:r>
      <w:r w:rsidR="00B66D7F" w:rsidRPr="00D3480B">
        <w:rPr>
          <w:sz w:val="22"/>
        </w:rPr>
        <w:t>tv).</w:t>
      </w:r>
      <w:proofErr w:type="gramEnd"/>
      <w:r w:rsidR="00B66D7F" w:rsidRPr="00D3480B">
        <w:rPr>
          <w:sz w:val="22"/>
        </w:rPr>
        <w:t xml:space="preserve"> 14.§</w:t>
      </w:r>
      <w:r w:rsidR="005832EF" w:rsidRPr="00D3480B">
        <w:rPr>
          <w:sz w:val="22"/>
        </w:rPr>
        <w:t xml:space="preserve"> a) pontjában foglaltakra.</w:t>
      </w:r>
    </w:p>
    <w:p w:rsidR="00A13E27" w:rsidRPr="00D3480B" w:rsidRDefault="00A13E27" w:rsidP="00780FCF">
      <w:pPr>
        <w:pStyle w:val="Listaszerbekezds"/>
        <w:spacing w:after="180"/>
        <w:ind w:left="410" w:right="14" w:hanging="268"/>
        <w:rPr>
          <w:b/>
          <w:sz w:val="22"/>
        </w:rPr>
      </w:pPr>
      <w:r w:rsidRPr="00D3480B">
        <w:rPr>
          <w:b/>
          <w:sz w:val="22"/>
        </w:rPr>
        <w:t>A személyes ada</w:t>
      </w:r>
      <w:r w:rsidR="00B13EE6" w:rsidRPr="00D3480B">
        <w:rPr>
          <w:b/>
          <w:sz w:val="22"/>
        </w:rPr>
        <w:t>tok kezelője:</w:t>
      </w:r>
    </w:p>
    <w:p w:rsidR="00A13E27" w:rsidRPr="00D3480B" w:rsidRDefault="00A13E27" w:rsidP="00B471BF">
      <w:pPr>
        <w:spacing w:after="149"/>
        <w:ind w:left="142" w:right="14" w:firstLine="0"/>
        <w:rPr>
          <w:sz w:val="22"/>
        </w:rPr>
      </w:pPr>
      <w:r w:rsidRPr="00D3480B">
        <w:rPr>
          <w:sz w:val="22"/>
        </w:rPr>
        <w:t>Adatkezelő megnevezése: Szegedi Tankerületi Központ</w:t>
      </w:r>
    </w:p>
    <w:p w:rsidR="00A13E27" w:rsidRPr="00D3480B" w:rsidRDefault="00A13E27" w:rsidP="00B471BF">
      <w:pPr>
        <w:spacing w:after="149"/>
        <w:ind w:left="142" w:right="14" w:firstLine="0"/>
        <w:rPr>
          <w:sz w:val="22"/>
        </w:rPr>
      </w:pPr>
      <w:r w:rsidRPr="00D3480B">
        <w:rPr>
          <w:sz w:val="22"/>
        </w:rPr>
        <w:t>Adatkezelő képviselője: Plesovszkiné Ujfaluczki Judit tankerületi igazgató</w:t>
      </w:r>
    </w:p>
    <w:p w:rsidR="00A13E27" w:rsidRPr="00D3480B" w:rsidRDefault="00A13E27" w:rsidP="00B471BF">
      <w:pPr>
        <w:spacing w:after="149"/>
        <w:ind w:left="142" w:right="14" w:firstLine="0"/>
        <w:rPr>
          <w:sz w:val="22"/>
        </w:rPr>
      </w:pPr>
      <w:r w:rsidRPr="00D3480B">
        <w:rPr>
          <w:sz w:val="22"/>
        </w:rPr>
        <w:t>Adatkezelő székhelye: 6726 Szeged, Bal fasor 17-21.</w:t>
      </w:r>
    </w:p>
    <w:p w:rsidR="00A13E27" w:rsidRPr="00D3480B" w:rsidRDefault="00A13E27" w:rsidP="00B471BF">
      <w:pPr>
        <w:spacing w:after="149"/>
        <w:ind w:left="142" w:right="14" w:firstLine="0"/>
        <w:rPr>
          <w:sz w:val="22"/>
        </w:rPr>
      </w:pPr>
      <w:r w:rsidRPr="00D3480B">
        <w:rPr>
          <w:sz w:val="22"/>
        </w:rPr>
        <w:t>Adatkezelő postai címe: 6726 Szeged, Bal fasor 17-21.</w:t>
      </w:r>
    </w:p>
    <w:p w:rsidR="00A13E27" w:rsidRPr="00D3480B" w:rsidRDefault="00A13E27" w:rsidP="001521D4">
      <w:pPr>
        <w:spacing w:after="149"/>
        <w:ind w:left="142" w:right="14" w:firstLine="0"/>
        <w:rPr>
          <w:sz w:val="22"/>
        </w:rPr>
      </w:pPr>
      <w:r w:rsidRPr="00D3480B">
        <w:rPr>
          <w:sz w:val="22"/>
        </w:rPr>
        <w:t xml:space="preserve">Adatkezelő elektronikus címe: </w:t>
      </w:r>
      <w:hyperlink r:id="rId8" w:history="1">
        <w:r w:rsidRPr="00D3480B">
          <w:rPr>
            <w:sz w:val="22"/>
          </w:rPr>
          <w:t>szeged@kk.gov.hu</w:t>
        </w:r>
      </w:hyperlink>
    </w:p>
    <w:p w:rsidR="002C7F1E" w:rsidRPr="00D3480B" w:rsidRDefault="002C7F1E" w:rsidP="001521D4">
      <w:pPr>
        <w:spacing w:after="149"/>
        <w:ind w:left="142" w:right="14" w:firstLine="0"/>
        <w:rPr>
          <w:sz w:val="22"/>
        </w:rPr>
      </w:pPr>
      <w:r w:rsidRPr="00D3480B">
        <w:rPr>
          <w:sz w:val="22"/>
        </w:rPr>
        <w:t xml:space="preserve">Adatvédelmi tisztviselő elérhetősége: </w:t>
      </w:r>
      <w:hyperlink r:id="rId9" w:history="1">
        <w:r w:rsidRPr="00D3480B">
          <w:rPr>
            <w:sz w:val="22"/>
          </w:rPr>
          <w:t>szeged.adatvedelem@kk.gov.hu</w:t>
        </w:r>
      </w:hyperlink>
    </w:p>
    <w:p w:rsidR="001521D4" w:rsidRPr="00D3480B" w:rsidRDefault="001521D4" w:rsidP="00265E08">
      <w:pPr>
        <w:spacing w:after="240" w:line="360" w:lineRule="auto"/>
        <w:ind w:left="142" w:right="11" w:firstLine="0"/>
        <w:rPr>
          <w:sz w:val="22"/>
        </w:rPr>
      </w:pPr>
      <w:r w:rsidRPr="00D3480B">
        <w:rPr>
          <w:sz w:val="22"/>
        </w:rPr>
        <w:t>Adatvédelmi tisztviselő neve:</w:t>
      </w:r>
      <w:r w:rsidR="00721E94">
        <w:rPr>
          <w:sz w:val="22"/>
        </w:rPr>
        <w:t xml:space="preserve"> dr. Asztalos Hajnalka</w:t>
      </w:r>
    </w:p>
    <w:p w:rsidR="00A13E27" w:rsidRPr="00D3480B" w:rsidRDefault="00A13E27" w:rsidP="00B471BF">
      <w:pPr>
        <w:spacing w:after="149"/>
        <w:ind w:left="142" w:right="14" w:firstLine="0"/>
        <w:rPr>
          <w:sz w:val="22"/>
        </w:rPr>
      </w:pPr>
      <w:r w:rsidRPr="00D3480B">
        <w:rPr>
          <w:sz w:val="22"/>
        </w:rPr>
        <w:t xml:space="preserve">Adatkezelő megnevezése: </w:t>
      </w:r>
      <w:r w:rsidR="00B13B05">
        <w:rPr>
          <w:sz w:val="22"/>
        </w:rPr>
        <w:t>Szegedi Radnóti Miklós Kísérleti Gimnázium</w:t>
      </w:r>
    </w:p>
    <w:p w:rsidR="00A13E27" w:rsidRPr="00D3480B" w:rsidRDefault="00A13E27" w:rsidP="00B471BF">
      <w:pPr>
        <w:spacing w:after="149"/>
        <w:ind w:left="142" w:right="14" w:firstLine="0"/>
        <w:rPr>
          <w:sz w:val="22"/>
        </w:rPr>
      </w:pPr>
      <w:r w:rsidRPr="00D3480B">
        <w:rPr>
          <w:sz w:val="22"/>
        </w:rPr>
        <w:t xml:space="preserve">Adatkezelő képviselője: </w:t>
      </w:r>
      <w:r w:rsidR="00B13B05">
        <w:rPr>
          <w:sz w:val="22"/>
        </w:rPr>
        <w:t>Dr. Nagy Anett intézményvezető</w:t>
      </w:r>
    </w:p>
    <w:p w:rsidR="00A13E27" w:rsidRPr="00D3480B" w:rsidRDefault="00A13E27" w:rsidP="00B471BF">
      <w:pPr>
        <w:spacing w:after="149"/>
        <w:ind w:left="142" w:right="14" w:firstLine="0"/>
        <w:rPr>
          <w:sz w:val="22"/>
        </w:rPr>
      </w:pPr>
      <w:r w:rsidRPr="00D3480B">
        <w:rPr>
          <w:sz w:val="22"/>
        </w:rPr>
        <w:t xml:space="preserve">Adatkezelő székhelye: </w:t>
      </w:r>
      <w:r w:rsidR="00B13B05">
        <w:rPr>
          <w:sz w:val="22"/>
        </w:rPr>
        <w:t>6720 Szeged, Tisza Lajos krt.6-8.</w:t>
      </w:r>
    </w:p>
    <w:p w:rsidR="00A13E27" w:rsidRPr="00D3480B" w:rsidRDefault="00A13E27" w:rsidP="00B471BF">
      <w:pPr>
        <w:spacing w:after="149"/>
        <w:ind w:left="142" w:right="14" w:firstLine="0"/>
        <w:rPr>
          <w:sz w:val="22"/>
        </w:rPr>
      </w:pPr>
      <w:r w:rsidRPr="00D3480B">
        <w:rPr>
          <w:sz w:val="22"/>
        </w:rPr>
        <w:t>Adatkezelő postai c</w:t>
      </w:r>
      <w:r w:rsidR="00B471BF" w:rsidRPr="00D3480B">
        <w:rPr>
          <w:sz w:val="22"/>
        </w:rPr>
        <w:t>íme:</w:t>
      </w:r>
      <w:r w:rsidR="002B0F0A" w:rsidRPr="00D3480B">
        <w:rPr>
          <w:sz w:val="22"/>
        </w:rPr>
        <w:t xml:space="preserve"> </w:t>
      </w:r>
      <w:r w:rsidR="00B13B05">
        <w:rPr>
          <w:sz w:val="22"/>
        </w:rPr>
        <w:t>6720 Szeged, Tisza Lajos krt.6-8.</w:t>
      </w:r>
    </w:p>
    <w:p w:rsidR="00A13E27" w:rsidRPr="00D3480B" w:rsidRDefault="00A13E27" w:rsidP="002C7F1E">
      <w:pPr>
        <w:spacing w:after="240"/>
        <w:ind w:left="142" w:right="11" w:firstLine="0"/>
        <w:rPr>
          <w:sz w:val="22"/>
        </w:rPr>
      </w:pPr>
      <w:r w:rsidRPr="00D3480B">
        <w:rPr>
          <w:sz w:val="22"/>
        </w:rPr>
        <w:t xml:space="preserve">Adatkezelő elektronikus címe: </w:t>
      </w:r>
      <w:r w:rsidR="00B13B05">
        <w:rPr>
          <w:sz w:val="22"/>
        </w:rPr>
        <w:t>rmgszeged@gmail.com</w:t>
      </w:r>
    </w:p>
    <w:p w:rsidR="00DB0ED2" w:rsidRPr="00D3480B" w:rsidRDefault="00DB0ED2" w:rsidP="005C5BC2">
      <w:pPr>
        <w:pStyle w:val="Listaszerbekezds"/>
        <w:numPr>
          <w:ilvl w:val="0"/>
          <w:numId w:val="8"/>
        </w:numPr>
        <w:spacing w:after="149" w:line="305" w:lineRule="auto"/>
        <w:ind w:right="11"/>
        <w:contextualSpacing w:val="0"/>
        <w:rPr>
          <w:b/>
          <w:caps/>
          <w:sz w:val="22"/>
        </w:rPr>
      </w:pPr>
      <w:r w:rsidRPr="00D3480B">
        <w:rPr>
          <w:b/>
          <w:caps/>
          <w:sz w:val="22"/>
        </w:rPr>
        <w:t>Jogi kötelezettségen alapuló, illetve szerződés teljesítéséhez szükséges adatkezelés</w:t>
      </w:r>
    </w:p>
    <w:p w:rsidR="00484BA6" w:rsidRPr="00D3480B" w:rsidRDefault="00B13EE6" w:rsidP="008B67FC">
      <w:pPr>
        <w:pStyle w:val="Listaszerbekezds"/>
        <w:numPr>
          <w:ilvl w:val="0"/>
          <w:numId w:val="9"/>
        </w:numPr>
        <w:spacing w:before="100" w:beforeAutospacing="1" w:after="100" w:afterAutospacing="1" w:line="240" w:lineRule="auto"/>
        <w:ind w:left="426" w:right="142" w:hanging="284"/>
        <w:rPr>
          <w:b/>
          <w:sz w:val="22"/>
        </w:rPr>
      </w:pPr>
      <w:r w:rsidRPr="00D3480B">
        <w:rPr>
          <w:b/>
          <w:sz w:val="22"/>
        </w:rPr>
        <w:t>Az adatkezelés célja:</w:t>
      </w:r>
    </w:p>
    <w:p w:rsidR="009D4EE5" w:rsidRPr="00D3480B" w:rsidRDefault="009D4EE5" w:rsidP="00B471BF">
      <w:pPr>
        <w:spacing w:after="76"/>
        <w:ind w:left="102" w:right="28" w:firstLine="0"/>
        <w:contextualSpacing/>
        <w:rPr>
          <w:sz w:val="22"/>
        </w:rPr>
      </w:pPr>
      <w:r w:rsidRPr="00D3480B">
        <w:rPr>
          <w:sz w:val="22"/>
        </w:rPr>
        <w:t>Az adatkezelés célja az intézmény rendeltetésszerű működésének biztosítása</w:t>
      </w:r>
      <w:r w:rsidRPr="00D3480B">
        <w:rPr>
          <w:noProof/>
          <w:sz w:val="22"/>
        </w:rPr>
        <w:t>,</w:t>
      </w:r>
      <w:r w:rsidRPr="00D3480B">
        <w:rPr>
          <w:sz w:val="22"/>
        </w:rPr>
        <w:t xml:space="preserve"> a foglalkoztatással, a juttatásokkal, kedvezményekkel kapcsolatos munkáltatói és dolgozói jogok gyakorlása és kötelezettségek teljesítése</w:t>
      </w:r>
      <w:r w:rsidRPr="00D3480B">
        <w:rPr>
          <w:noProof/>
          <w:sz w:val="22"/>
        </w:rPr>
        <w:t>,</w:t>
      </w:r>
      <w:r w:rsidRPr="00D3480B">
        <w:rPr>
          <w:sz w:val="22"/>
        </w:rPr>
        <w:t xml:space="preserve"> a jogszabályokban meghatározott nyilvántartások vezetése, a jogszabályokban és a belső szabályzatokban biztosított kedvezményekre való jogosultság megállapítása, elbírálása és igazolása. </w:t>
      </w:r>
    </w:p>
    <w:p w:rsidR="00B6787F" w:rsidRPr="00D3480B" w:rsidRDefault="00B6787F" w:rsidP="00B471BF">
      <w:pPr>
        <w:spacing w:after="76"/>
        <w:ind w:left="102" w:right="28" w:firstLine="0"/>
        <w:contextualSpacing/>
        <w:rPr>
          <w:sz w:val="22"/>
        </w:rPr>
      </w:pPr>
    </w:p>
    <w:p w:rsidR="009D4EE5" w:rsidRDefault="009D4EE5" w:rsidP="009D4EE5">
      <w:pPr>
        <w:spacing w:after="166"/>
        <w:ind w:left="53" w:right="94"/>
        <w:rPr>
          <w:sz w:val="22"/>
        </w:rPr>
      </w:pPr>
      <w:r w:rsidRPr="00D3480B">
        <w:rPr>
          <w:sz w:val="22"/>
        </w:rPr>
        <w:t xml:space="preserve">A köznevelési intézmények </w:t>
      </w:r>
      <w:r w:rsidR="00166CD7" w:rsidRPr="00D3480B">
        <w:rPr>
          <w:sz w:val="22"/>
        </w:rPr>
        <w:t xml:space="preserve">a nemzeti köznevelésről szóló 2011. évi CXC. törvény </w:t>
      </w:r>
      <w:r w:rsidR="00B6787F" w:rsidRPr="00D3480B">
        <w:rPr>
          <w:sz w:val="22"/>
        </w:rPr>
        <w:t xml:space="preserve">41.§ (6) bekezdése alapján az alkalmazottak </w:t>
      </w:r>
      <w:r w:rsidR="007F0C24" w:rsidRPr="00D3480B">
        <w:rPr>
          <w:sz w:val="22"/>
        </w:rPr>
        <w:t xml:space="preserve">(érintettek) </w:t>
      </w:r>
      <w:r w:rsidR="00B6787F" w:rsidRPr="00D3480B">
        <w:rPr>
          <w:sz w:val="22"/>
        </w:rPr>
        <w:t>személyes adatait</w:t>
      </w:r>
      <w:r w:rsidRPr="00D3480B">
        <w:rPr>
          <w:sz w:val="22"/>
        </w:rPr>
        <w:t xml:space="preserve"> csak a foglalkoztatással, juttatások, kedvezmények, kötelezettségek megállapításával és teljesítésével kapcsolatosan, nemzetbiztonsági okból, </w:t>
      </w:r>
      <w:r w:rsidR="00B6787F" w:rsidRPr="00D3480B">
        <w:rPr>
          <w:sz w:val="22"/>
        </w:rPr>
        <w:t>a törvényben</w:t>
      </w:r>
      <w:r w:rsidRPr="00D3480B">
        <w:rPr>
          <w:sz w:val="22"/>
        </w:rPr>
        <w:t xml:space="preserve"> meghatározott nyilvántartások kezelése céljából, </w:t>
      </w:r>
      <w:r w:rsidR="00B6787F" w:rsidRPr="00D3480B">
        <w:rPr>
          <w:sz w:val="22"/>
        </w:rPr>
        <w:t xml:space="preserve">a </w:t>
      </w:r>
      <w:r w:rsidRPr="00D3480B">
        <w:rPr>
          <w:sz w:val="22"/>
        </w:rPr>
        <w:t>célnak megfelelő mértékben, célhoz kötötten kezelheti</w:t>
      </w:r>
      <w:r w:rsidR="00B471BF" w:rsidRPr="00D3480B">
        <w:rPr>
          <w:sz w:val="22"/>
        </w:rPr>
        <w:t>k</w:t>
      </w:r>
      <w:r w:rsidRPr="00D3480B">
        <w:rPr>
          <w:sz w:val="22"/>
        </w:rPr>
        <w:t>.</w:t>
      </w:r>
    </w:p>
    <w:p w:rsidR="00B13B05" w:rsidRDefault="00B13B05" w:rsidP="009D4EE5">
      <w:pPr>
        <w:spacing w:after="166"/>
        <w:ind w:left="53" w:right="94"/>
        <w:rPr>
          <w:sz w:val="22"/>
        </w:rPr>
      </w:pPr>
    </w:p>
    <w:p w:rsidR="00B13B05" w:rsidRPr="00D3480B" w:rsidRDefault="00B13B05" w:rsidP="009D4EE5">
      <w:pPr>
        <w:spacing w:after="166"/>
        <w:ind w:left="53" w:right="94"/>
        <w:rPr>
          <w:sz w:val="22"/>
        </w:rPr>
      </w:pPr>
    </w:p>
    <w:p w:rsidR="003D76E2" w:rsidRPr="00D3480B" w:rsidRDefault="00205DFF" w:rsidP="005C5BC2">
      <w:pPr>
        <w:pStyle w:val="Listaszerbekezds"/>
        <w:numPr>
          <w:ilvl w:val="0"/>
          <w:numId w:val="1"/>
        </w:numPr>
        <w:spacing w:before="100" w:beforeAutospacing="1" w:after="100" w:afterAutospacing="1" w:line="240" w:lineRule="auto"/>
        <w:ind w:right="142"/>
        <w:rPr>
          <w:b/>
          <w:sz w:val="22"/>
        </w:rPr>
      </w:pPr>
      <w:r w:rsidRPr="00D3480B">
        <w:rPr>
          <w:b/>
          <w:sz w:val="22"/>
        </w:rPr>
        <w:lastRenderedPageBreak/>
        <w:t>Az adatkezelés jogalapja</w:t>
      </w:r>
      <w:r w:rsidR="00B13EE6" w:rsidRPr="00D3480B">
        <w:rPr>
          <w:b/>
          <w:sz w:val="22"/>
        </w:rPr>
        <w:t>:</w:t>
      </w:r>
    </w:p>
    <w:p w:rsidR="00CA1869" w:rsidRPr="00D3480B" w:rsidRDefault="00CA1869" w:rsidP="00CA1869">
      <w:pPr>
        <w:spacing w:after="149"/>
        <w:ind w:left="57" w:right="14" w:firstLine="0"/>
        <w:rPr>
          <w:sz w:val="22"/>
        </w:rPr>
      </w:pPr>
      <w:r w:rsidRPr="00D3480B">
        <w:rPr>
          <w:sz w:val="22"/>
        </w:rPr>
        <w:t xml:space="preserve">A Szegedi Tankerületi Központ (a továbbiakban: Tankerületi Központ) </w:t>
      </w:r>
      <w:r w:rsidR="00B6787F" w:rsidRPr="00D3480B">
        <w:rPr>
          <w:sz w:val="22"/>
        </w:rPr>
        <w:t xml:space="preserve">illetve a </w:t>
      </w:r>
      <w:r w:rsidR="00166CD7">
        <w:rPr>
          <w:sz w:val="22"/>
        </w:rPr>
        <w:t xml:space="preserve">fenntartásában lévő </w:t>
      </w:r>
      <w:r w:rsidR="00B6787F" w:rsidRPr="00D3480B">
        <w:rPr>
          <w:sz w:val="22"/>
        </w:rPr>
        <w:t>köznevelési intézmények a fog</w:t>
      </w:r>
      <w:r w:rsidR="00643BD1" w:rsidRPr="00D3480B">
        <w:rPr>
          <w:sz w:val="22"/>
        </w:rPr>
        <w:t>la</w:t>
      </w:r>
      <w:r w:rsidR="002C7F1E" w:rsidRPr="00D3480B">
        <w:rPr>
          <w:sz w:val="22"/>
        </w:rPr>
        <w:t xml:space="preserve">lkoztatottak </w:t>
      </w:r>
      <w:r w:rsidR="00B74B8D" w:rsidRPr="00D3480B">
        <w:rPr>
          <w:sz w:val="22"/>
        </w:rPr>
        <w:t xml:space="preserve">3. pontban foglalt </w:t>
      </w:r>
      <w:r w:rsidR="002C7F1E" w:rsidRPr="00D3480B">
        <w:rPr>
          <w:sz w:val="22"/>
        </w:rPr>
        <w:t xml:space="preserve">személyes adatait </w:t>
      </w:r>
      <w:r w:rsidRPr="00D3480B">
        <w:rPr>
          <w:sz w:val="22"/>
        </w:rPr>
        <w:t>a nemzeti köznevelésről szóló 2011. évi CXC</w:t>
      </w:r>
      <w:r w:rsidR="005A3D55" w:rsidRPr="00D3480B">
        <w:rPr>
          <w:sz w:val="22"/>
        </w:rPr>
        <w:t>.</w:t>
      </w:r>
      <w:r w:rsidRPr="00D3480B">
        <w:rPr>
          <w:sz w:val="22"/>
        </w:rPr>
        <w:t xml:space="preserve"> törvény (a továbbiakban: </w:t>
      </w:r>
      <w:proofErr w:type="spellStart"/>
      <w:r w:rsidRPr="00D3480B">
        <w:rPr>
          <w:sz w:val="22"/>
        </w:rPr>
        <w:t>Nkt</w:t>
      </w:r>
      <w:proofErr w:type="spellEnd"/>
      <w:r w:rsidRPr="00D3480B">
        <w:rPr>
          <w:sz w:val="22"/>
        </w:rPr>
        <w:t xml:space="preserve">.), továbbá a közalkalmazottak jogállásáról szóló 1992. évi XXXIII. törvény (a továbbiakban: Kjt.), valamint a Munka törvénykönyvéről szóló 2012. évi I. törvény (Mt.) előírásai alapján </w:t>
      </w:r>
      <w:r w:rsidR="005801FD" w:rsidRPr="00D3480B">
        <w:rPr>
          <w:sz w:val="22"/>
        </w:rPr>
        <w:t>kezel</w:t>
      </w:r>
      <w:r w:rsidR="00643BD1" w:rsidRPr="00D3480B">
        <w:rPr>
          <w:sz w:val="22"/>
        </w:rPr>
        <w:t>ik</w:t>
      </w:r>
      <w:r w:rsidR="005801FD" w:rsidRPr="00D3480B">
        <w:rPr>
          <w:sz w:val="22"/>
        </w:rPr>
        <w:t xml:space="preserve">. </w:t>
      </w:r>
      <w:r w:rsidR="002C7F1E" w:rsidRPr="00D3480B">
        <w:rPr>
          <w:sz w:val="22"/>
        </w:rPr>
        <w:t>Ezekben</w:t>
      </w:r>
      <w:r w:rsidR="00643BD1" w:rsidRPr="00D3480B">
        <w:rPr>
          <w:sz w:val="22"/>
        </w:rPr>
        <w:t xml:space="preserve"> az eset</w:t>
      </w:r>
      <w:r w:rsidR="002C7F1E" w:rsidRPr="00D3480B">
        <w:rPr>
          <w:sz w:val="22"/>
        </w:rPr>
        <w:t>ek</w:t>
      </w:r>
      <w:r w:rsidR="00643BD1" w:rsidRPr="00D3480B">
        <w:rPr>
          <w:sz w:val="22"/>
        </w:rPr>
        <w:t>ben</w:t>
      </w:r>
      <w:r w:rsidRPr="00D3480B">
        <w:rPr>
          <w:sz w:val="22"/>
        </w:rPr>
        <w:t xml:space="preserve"> az adatkezelés — a GDPR 6. cikk (1) bekezdés c) pontja alapján — az adatkezelőre vonatk</w:t>
      </w:r>
      <w:r w:rsidR="005801FD" w:rsidRPr="00D3480B">
        <w:rPr>
          <w:sz w:val="22"/>
        </w:rPr>
        <w:t>ozó jogi kötelezettségek teljesítéséhez szükséges.</w:t>
      </w:r>
    </w:p>
    <w:p w:rsidR="00C96A4B" w:rsidRPr="00D3480B" w:rsidRDefault="00C96A4B" w:rsidP="00C96A4B">
      <w:pPr>
        <w:spacing w:after="166"/>
        <w:ind w:left="53" w:right="94"/>
        <w:rPr>
          <w:sz w:val="22"/>
        </w:rPr>
      </w:pPr>
      <w:r w:rsidRPr="00D3480B">
        <w:rPr>
          <w:sz w:val="22"/>
        </w:rPr>
        <w:t xml:space="preserve">A személyes adatok különleges kategóriái esetén az adatkezelés jogalapja a GDPR 6. cikk (1) bekezdés c) pontja mellett </w:t>
      </w:r>
    </w:p>
    <w:p w:rsidR="00E515C4" w:rsidRPr="00D3480B" w:rsidRDefault="00672B83" w:rsidP="00C527DD">
      <w:pPr>
        <w:pStyle w:val="Listaszerbekezds"/>
        <w:numPr>
          <w:ilvl w:val="0"/>
          <w:numId w:val="7"/>
        </w:numPr>
        <w:spacing w:after="166"/>
        <w:ind w:left="1134" w:right="94" w:hanging="283"/>
        <w:rPr>
          <w:sz w:val="22"/>
        </w:rPr>
      </w:pPr>
      <w:proofErr w:type="gramStart"/>
      <w:r>
        <w:rPr>
          <w:sz w:val="22"/>
        </w:rPr>
        <w:t>a 3. c) pont</w:t>
      </w:r>
      <w:r w:rsidR="00E515C4" w:rsidRPr="00D3480B">
        <w:rPr>
          <w:sz w:val="22"/>
        </w:rPr>
        <w:t xml:space="preserve"> (bűnügyi adatok - hatósági erkölcsi bizonyítvány adatai)</w:t>
      </w:r>
      <w:r w:rsidR="00922C8B" w:rsidRPr="00D3480B">
        <w:rPr>
          <w:sz w:val="22"/>
        </w:rPr>
        <w:t xml:space="preserve"> a 3. i) pont (egészségügyi adatok – keresőképtelenség) </w:t>
      </w:r>
      <w:r w:rsidR="00E515C4" w:rsidRPr="00D3480B">
        <w:rPr>
          <w:sz w:val="22"/>
        </w:rPr>
        <w:t>és a 3. o) pont esetén (szakszervezeti tagságra utaló személyes adatok) a GDPR 9. cikk (2) bekezdés b) pontja: az adatkezelés az adatkezelőnek vagy az érintettnek a foglalkoztatást, valamint a szociális biztonságot és szociális védelmet szabályozó jogi előírásokból fakadó kötelezettségei teljesítése és konkrét jogai gyakorlása érdekében szükséges;</w:t>
      </w:r>
      <w:proofErr w:type="gramEnd"/>
    </w:p>
    <w:p w:rsidR="00C96A4B" w:rsidRPr="00D3480B" w:rsidRDefault="002C7F1E" w:rsidP="00E515C4">
      <w:pPr>
        <w:pStyle w:val="Listaszerbekezds"/>
        <w:numPr>
          <w:ilvl w:val="0"/>
          <w:numId w:val="7"/>
        </w:numPr>
        <w:spacing w:after="166"/>
        <w:ind w:left="1134" w:right="94" w:hanging="283"/>
        <w:rPr>
          <w:sz w:val="22"/>
        </w:rPr>
      </w:pPr>
      <w:r w:rsidRPr="00D3480B">
        <w:rPr>
          <w:sz w:val="22"/>
        </w:rPr>
        <w:t>a 3. f</w:t>
      </w:r>
      <w:r w:rsidR="00C96A4B" w:rsidRPr="00D3480B">
        <w:rPr>
          <w:sz w:val="22"/>
        </w:rPr>
        <w:t xml:space="preserve">) </w:t>
      </w:r>
      <w:r w:rsidR="001521D4" w:rsidRPr="00D3480B">
        <w:rPr>
          <w:sz w:val="22"/>
        </w:rPr>
        <w:t xml:space="preserve">pont </w:t>
      </w:r>
      <w:r w:rsidR="00C96A4B" w:rsidRPr="00D3480B">
        <w:rPr>
          <w:sz w:val="22"/>
        </w:rPr>
        <w:t>esetén</w:t>
      </w:r>
      <w:r w:rsidR="00B74B8D" w:rsidRPr="00D3480B">
        <w:rPr>
          <w:sz w:val="22"/>
        </w:rPr>
        <w:t xml:space="preserve"> (egészségügyi adatok)</w:t>
      </w:r>
      <w:r w:rsidR="00C96A4B" w:rsidRPr="00D3480B">
        <w:rPr>
          <w:sz w:val="22"/>
        </w:rPr>
        <w:t xml:space="preserve"> a GDPR 9. cikk (2) bekezdés h) pont</w:t>
      </w:r>
      <w:r w:rsidRPr="00D3480B">
        <w:rPr>
          <w:sz w:val="22"/>
        </w:rPr>
        <w:t>ja</w:t>
      </w:r>
      <w:r w:rsidR="00C96A4B" w:rsidRPr="00D3480B">
        <w:rPr>
          <w:sz w:val="22"/>
        </w:rPr>
        <w:t>: az adatkezelés munkahelyi egészségügyi célokból, a munkavállaló munkavégzési képességének felmérése miatt szükséges, egészségügyi szakemberrel kötött szerződés alapján, a GDPR 9. cikk (3) bekezdésé</w:t>
      </w:r>
      <w:r w:rsidR="00E515C4" w:rsidRPr="00D3480B">
        <w:rPr>
          <w:sz w:val="22"/>
        </w:rPr>
        <w:t>ben foglaltakat figyelembe véve.</w:t>
      </w:r>
    </w:p>
    <w:p w:rsidR="00643BD1" w:rsidRPr="00D3480B" w:rsidRDefault="002C7F1E" w:rsidP="00CA1869">
      <w:pPr>
        <w:spacing w:after="149"/>
        <w:ind w:left="57" w:right="14" w:firstLine="0"/>
        <w:rPr>
          <w:sz w:val="22"/>
        </w:rPr>
      </w:pPr>
      <w:r w:rsidRPr="00D3480B">
        <w:rPr>
          <w:sz w:val="22"/>
        </w:rPr>
        <w:t>A 4. pont szerinti adatkezelések eseté</w:t>
      </w:r>
      <w:r w:rsidR="00643BD1" w:rsidRPr="00D3480B">
        <w:rPr>
          <w:sz w:val="22"/>
        </w:rPr>
        <w:t>ben az adatkezelés jogalapja a GDPR 6. cikk (1) bekezdés b) pontja – a</w:t>
      </w:r>
      <w:r w:rsidR="00370A8A" w:rsidRPr="00D3480B">
        <w:rPr>
          <w:sz w:val="22"/>
        </w:rPr>
        <w:t>z adatkezelés olyan szerződés teljesítéséhez szükséges, melyben az érintett az egyik fél.</w:t>
      </w:r>
    </w:p>
    <w:p w:rsidR="00643BD1" w:rsidRPr="00D3480B" w:rsidRDefault="00B57B80" w:rsidP="005C5BC2">
      <w:pPr>
        <w:pStyle w:val="Listaszerbekezds"/>
        <w:numPr>
          <w:ilvl w:val="0"/>
          <w:numId w:val="1"/>
        </w:numPr>
        <w:spacing w:before="100" w:beforeAutospacing="1" w:after="100" w:afterAutospacing="1" w:line="240" w:lineRule="auto"/>
        <w:ind w:left="459" w:right="142" w:hanging="357"/>
        <w:contextualSpacing w:val="0"/>
        <w:rPr>
          <w:b/>
          <w:sz w:val="22"/>
        </w:rPr>
      </w:pPr>
      <w:r w:rsidRPr="00D3480B">
        <w:rPr>
          <w:b/>
          <w:sz w:val="22"/>
        </w:rPr>
        <w:t>A kezelt adatok köre a j</w:t>
      </w:r>
      <w:r w:rsidR="00643BD1" w:rsidRPr="00D3480B">
        <w:rPr>
          <w:b/>
          <w:sz w:val="22"/>
        </w:rPr>
        <w:t>ogi kötelezettségen alapuló adatkezelés</w:t>
      </w:r>
      <w:r w:rsidR="00DB0ED2" w:rsidRPr="00D3480B">
        <w:rPr>
          <w:b/>
          <w:sz w:val="22"/>
        </w:rPr>
        <w:t xml:space="preserve"> </w:t>
      </w:r>
      <w:r w:rsidRPr="00D3480B">
        <w:rPr>
          <w:b/>
          <w:sz w:val="22"/>
        </w:rPr>
        <w:t>esetében</w:t>
      </w:r>
      <w:r w:rsidR="00F97169" w:rsidRPr="00D3480B">
        <w:rPr>
          <w:b/>
          <w:sz w:val="22"/>
        </w:rPr>
        <w:t>:</w:t>
      </w:r>
    </w:p>
    <w:p w:rsidR="008D2713" w:rsidRPr="00D3480B" w:rsidRDefault="008D2713" w:rsidP="005C5BC2">
      <w:pPr>
        <w:pStyle w:val="Listaszerbekezds"/>
        <w:numPr>
          <w:ilvl w:val="0"/>
          <w:numId w:val="2"/>
        </w:numPr>
        <w:spacing w:after="254" w:line="251" w:lineRule="auto"/>
        <w:rPr>
          <w:sz w:val="22"/>
        </w:rPr>
      </w:pPr>
      <w:r w:rsidRPr="00D3480B">
        <w:rPr>
          <w:sz w:val="22"/>
        </w:rPr>
        <w:t>Közalkalmazottak foglalkoztatása, juttatások, kedvezmények, kötelezettségek megállapítása és teljesítése, személyügyi nyilvántartás vezetése</w:t>
      </w:r>
    </w:p>
    <w:p w:rsidR="00643BD1" w:rsidRPr="00D3480B" w:rsidRDefault="001C08FB" w:rsidP="00C96A4B">
      <w:pPr>
        <w:pStyle w:val="Listaszerbekezds"/>
        <w:spacing w:after="120" w:line="252" w:lineRule="auto"/>
        <w:ind w:firstLine="0"/>
        <w:contextualSpacing w:val="0"/>
        <w:rPr>
          <w:sz w:val="22"/>
        </w:rPr>
      </w:pPr>
      <w:r w:rsidRPr="00D3480B">
        <w:rPr>
          <w:sz w:val="22"/>
        </w:rPr>
        <w:t xml:space="preserve">A Kjt. 5. számú mellékletének </w:t>
      </w:r>
      <w:r w:rsidR="00E021B1" w:rsidRPr="00D3480B">
        <w:rPr>
          <w:sz w:val="22"/>
        </w:rPr>
        <w:t xml:space="preserve">(közalkalmazotti alapnyilvántartás) </w:t>
      </w:r>
      <w:r w:rsidRPr="00D3480B">
        <w:rPr>
          <w:sz w:val="22"/>
        </w:rPr>
        <w:t>adatköre,</w:t>
      </w:r>
      <w:r w:rsidR="00E021B1" w:rsidRPr="00D3480B">
        <w:rPr>
          <w:sz w:val="22"/>
        </w:rPr>
        <w:t xml:space="preserve"> az </w:t>
      </w:r>
      <w:proofErr w:type="spellStart"/>
      <w:r w:rsidR="00E021B1" w:rsidRPr="00D3480B">
        <w:rPr>
          <w:sz w:val="22"/>
        </w:rPr>
        <w:t>Nkt</w:t>
      </w:r>
      <w:proofErr w:type="spellEnd"/>
      <w:r w:rsidR="00E021B1" w:rsidRPr="00D3480B">
        <w:rPr>
          <w:sz w:val="22"/>
        </w:rPr>
        <w:t xml:space="preserve">. 41.§ (2) bekezdése szerinti adatokkal </w:t>
      </w:r>
      <w:r w:rsidR="000336D3" w:rsidRPr="00D3480B">
        <w:rPr>
          <w:sz w:val="22"/>
        </w:rPr>
        <w:t xml:space="preserve">kiegészítve </w:t>
      </w:r>
      <w:r w:rsidR="00E021B1" w:rsidRPr="00D3480B">
        <w:rPr>
          <w:sz w:val="22"/>
        </w:rPr>
        <w:t>(oktatási azonosító szám, pedagógus igazolvány szám, jogviszony időtartama, heti</w:t>
      </w:r>
      <w:r w:rsidR="003E3EF9" w:rsidRPr="00D3480B">
        <w:rPr>
          <w:sz w:val="22"/>
        </w:rPr>
        <w:t xml:space="preserve"> munkaidő mértéke);</w:t>
      </w:r>
    </w:p>
    <w:p w:rsidR="000336D3" w:rsidRPr="00D3480B" w:rsidRDefault="00643BD1" w:rsidP="00C96A4B">
      <w:pPr>
        <w:pStyle w:val="Listaszerbekezds"/>
        <w:spacing w:after="120" w:line="252" w:lineRule="auto"/>
        <w:ind w:firstLine="0"/>
        <w:contextualSpacing w:val="0"/>
        <w:rPr>
          <w:sz w:val="22"/>
        </w:rPr>
      </w:pPr>
      <w:r w:rsidRPr="00D3480B">
        <w:rPr>
          <w:sz w:val="22"/>
        </w:rPr>
        <w:t>Ki</w:t>
      </w:r>
      <w:r w:rsidR="0026325A">
        <w:rPr>
          <w:sz w:val="22"/>
        </w:rPr>
        <w:t>nevezési okmány adatai a Kjt. 21</w:t>
      </w:r>
      <w:r w:rsidRPr="00D3480B">
        <w:rPr>
          <w:sz w:val="22"/>
        </w:rPr>
        <w:t>.§ szerint, próbaidőre vonatko</w:t>
      </w:r>
      <w:r w:rsidR="003E3EF9" w:rsidRPr="00D3480B">
        <w:rPr>
          <w:sz w:val="22"/>
        </w:rPr>
        <w:t>zó adatok a Kjt. 21/A.§ szerint;</w:t>
      </w:r>
    </w:p>
    <w:p w:rsidR="005801FD" w:rsidRPr="00D3480B" w:rsidRDefault="005801FD" w:rsidP="00C96A4B">
      <w:pPr>
        <w:pStyle w:val="Listaszerbekezds"/>
        <w:spacing w:after="120" w:line="252" w:lineRule="auto"/>
        <w:ind w:firstLine="0"/>
        <w:contextualSpacing w:val="0"/>
        <w:rPr>
          <w:sz w:val="22"/>
        </w:rPr>
      </w:pPr>
      <w:r w:rsidRPr="00D3480B">
        <w:rPr>
          <w:sz w:val="22"/>
        </w:rPr>
        <w:t>Közalkalmazott bankszámlaszáma: Kjt.79/A.§ szerint</w:t>
      </w:r>
      <w:r w:rsidR="00370A8A" w:rsidRPr="00D3480B">
        <w:rPr>
          <w:sz w:val="22"/>
        </w:rPr>
        <w:t>.</w:t>
      </w:r>
    </w:p>
    <w:p w:rsidR="00AF0A2C" w:rsidRPr="00D3480B" w:rsidRDefault="00AF0A2C" w:rsidP="005C5BC2">
      <w:pPr>
        <w:pStyle w:val="Listaszerbekezds"/>
        <w:numPr>
          <w:ilvl w:val="0"/>
          <w:numId w:val="2"/>
        </w:numPr>
        <w:spacing w:after="254" w:line="251" w:lineRule="auto"/>
        <w:rPr>
          <w:sz w:val="22"/>
        </w:rPr>
      </w:pPr>
      <w:r w:rsidRPr="00D3480B">
        <w:rPr>
          <w:sz w:val="22"/>
        </w:rPr>
        <w:t>Közalkalmazotti jogviszony megszüntetése: közalkalmazotti jogviszonyban foglalkoztatottak esetén a Kjt. 36.§ szerinti adatok; munkavégzés alóli mentesítés időtartamára vonatkozó adatok, igénybe vett szabadság mértékére vonatkozó adatok; végkielégítés adatai, ha releváns;</w:t>
      </w:r>
    </w:p>
    <w:p w:rsidR="00AF0A2C" w:rsidRPr="00D3480B" w:rsidRDefault="00AF0A2C" w:rsidP="00C96A4B">
      <w:pPr>
        <w:pStyle w:val="Listaszerbekezds"/>
        <w:spacing w:after="254" w:line="251" w:lineRule="auto"/>
        <w:ind w:firstLine="0"/>
        <w:rPr>
          <w:sz w:val="22"/>
        </w:rPr>
      </w:pPr>
      <w:proofErr w:type="gramStart"/>
      <w:r w:rsidRPr="00D3480B">
        <w:rPr>
          <w:sz w:val="22"/>
        </w:rPr>
        <w:t>áthelyezéssel</w:t>
      </w:r>
      <w:proofErr w:type="gramEnd"/>
      <w:r w:rsidRPr="00D3480B">
        <w:rPr>
          <w:sz w:val="22"/>
        </w:rPr>
        <w:t xml:space="preserve"> történő megszüntetés esetén a Kjt. 26.§ szerinti adatok; </w:t>
      </w:r>
    </w:p>
    <w:p w:rsidR="00AF0A2C" w:rsidRPr="00D3480B" w:rsidRDefault="00AF0A2C" w:rsidP="00C96A4B">
      <w:pPr>
        <w:pStyle w:val="Listaszerbekezds"/>
        <w:spacing w:after="254" w:line="251" w:lineRule="auto"/>
        <w:ind w:firstLine="0"/>
        <w:rPr>
          <w:sz w:val="22"/>
        </w:rPr>
      </w:pPr>
      <w:proofErr w:type="gramStart"/>
      <w:r w:rsidRPr="00D3480B">
        <w:rPr>
          <w:sz w:val="22"/>
        </w:rPr>
        <w:t>felmentéssel</w:t>
      </w:r>
      <w:proofErr w:type="gramEnd"/>
      <w:r w:rsidRPr="00D3480B">
        <w:rPr>
          <w:sz w:val="22"/>
        </w:rPr>
        <w:t xml:space="preserve"> történő megszüntetés esetén továbbá a Kjt. 30-33/A.§ szerinti adatkör</w:t>
      </w:r>
      <w:r w:rsidR="003E3EF9" w:rsidRPr="00D3480B">
        <w:rPr>
          <w:sz w:val="22"/>
        </w:rPr>
        <w:t>;</w:t>
      </w:r>
    </w:p>
    <w:p w:rsidR="00AF0A2C" w:rsidRPr="00D3480B" w:rsidRDefault="00AF0A2C" w:rsidP="003E3EF9">
      <w:pPr>
        <w:pStyle w:val="Listaszerbekezds"/>
        <w:spacing w:after="254" w:line="252" w:lineRule="auto"/>
        <w:ind w:firstLine="0"/>
        <w:contextualSpacing w:val="0"/>
        <w:rPr>
          <w:sz w:val="22"/>
        </w:rPr>
      </w:pPr>
      <w:r w:rsidRPr="00D3480B">
        <w:rPr>
          <w:sz w:val="22"/>
        </w:rPr>
        <w:t>Jogviszony megszűnéskor az elszámolásra, munkakör-átadásr</w:t>
      </w:r>
      <w:r w:rsidR="003E3EF9" w:rsidRPr="00D3480B">
        <w:rPr>
          <w:sz w:val="22"/>
        </w:rPr>
        <w:t>a vonatkozó dokumentumok adatai az Mt. 80.§ szerint;</w:t>
      </w:r>
    </w:p>
    <w:p w:rsidR="00B57B80" w:rsidRPr="00D3480B" w:rsidRDefault="00B57B80" w:rsidP="00B57B80">
      <w:pPr>
        <w:pStyle w:val="Listaszerbekezds"/>
        <w:numPr>
          <w:ilvl w:val="0"/>
          <w:numId w:val="2"/>
        </w:numPr>
        <w:spacing w:after="120" w:line="252" w:lineRule="auto"/>
        <w:contextualSpacing w:val="0"/>
        <w:rPr>
          <w:sz w:val="22"/>
        </w:rPr>
      </w:pPr>
      <w:r w:rsidRPr="00D3480B">
        <w:rPr>
          <w:sz w:val="22"/>
        </w:rPr>
        <w:t>Valamennyi foglalkoztatott cselekvőképessége, valamint a büntetlen előélet és annak ténye, hogy nem áll büntetőeljárás hatálya alatt</w:t>
      </w:r>
      <w:r w:rsidR="003E3EF9" w:rsidRPr="00D3480B">
        <w:rPr>
          <w:sz w:val="22"/>
        </w:rPr>
        <w:t>,</w:t>
      </w:r>
      <w:r w:rsidRPr="00D3480B">
        <w:rPr>
          <w:sz w:val="22"/>
        </w:rPr>
        <w:t xml:space="preserve"> illetve a tevékenység folytatásától nem került eltiltásr</w:t>
      </w:r>
      <w:r w:rsidR="00D94A14">
        <w:rPr>
          <w:sz w:val="22"/>
        </w:rPr>
        <w:t>a</w:t>
      </w:r>
      <w:r w:rsidR="00B115C0">
        <w:rPr>
          <w:sz w:val="22"/>
        </w:rPr>
        <w:t>,</w:t>
      </w:r>
      <w:r w:rsidR="003E3EF9" w:rsidRPr="00D3480B">
        <w:rPr>
          <w:sz w:val="22"/>
        </w:rPr>
        <w:t xml:space="preserve"> az </w:t>
      </w:r>
      <w:proofErr w:type="spellStart"/>
      <w:r w:rsidR="003E3EF9" w:rsidRPr="00D3480B">
        <w:rPr>
          <w:sz w:val="22"/>
        </w:rPr>
        <w:t>Nkt</w:t>
      </w:r>
      <w:proofErr w:type="spellEnd"/>
      <w:r w:rsidR="003E3EF9" w:rsidRPr="00D3480B">
        <w:rPr>
          <w:sz w:val="22"/>
        </w:rPr>
        <w:t>. 66</w:t>
      </w:r>
      <w:r w:rsidR="00D94A14">
        <w:rPr>
          <w:sz w:val="22"/>
        </w:rPr>
        <w:t>/A.§ (2</w:t>
      </w:r>
      <w:r w:rsidR="003E3EF9" w:rsidRPr="00D3480B">
        <w:rPr>
          <w:sz w:val="22"/>
        </w:rPr>
        <w:t xml:space="preserve">) </w:t>
      </w:r>
      <w:r w:rsidR="004476EB" w:rsidRPr="00D3480B">
        <w:rPr>
          <w:sz w:val="22"/>
        </w:rPr>
        <w:t xml:space="preserve">bekezdés </w:t>
      </w:r>
      <w:r w:rsidR="00D94A14">
        <w:rPr>
          <w:sz w:val="22"/>
        </w:rPr>
        <w:t>szerint</w:t>
      </w:r>
      <w:r w:rsidR="003E3EF9" w:rsidRPr="00D3480B">
        <w:rPr>
          <w:sz w:val="22"/>
        </w:rPr>
        <w:t>;</w:t>
      </w:r>
    </w:p>
    <w:p w:rsidR="001C08FB" w:rsidRPr="00D3480B" w:rsidRDefault="001C08FB" w:rsidP="005C5BC2">
      <w:pPr>
        <w:pStyle w:val="Listaszerbekezds"/>
        <w:numPr>
          <w:ilvl w:val="0"/>
          <w:numId w:val="2"/>
        </w:numPr>
        <w:spacing w:after="120" w:line="252" w:lineRule="auto"/>
        <w:contextualSpacing w:val="0"/>
        <w:rPr>
          <w:sz w:val="22"/>
        </w:rPr>
      </w:pPr>
      <w:r w:rsidRPr="00D3480B">
        <w:rPr>
          <w:sz w:val="22"/>
        </w:rPr>
        <w:t xml:space="preserve">Biztosítotti bejelentés adatai: </w:t>
      </w:r>
      <w:r w:rsidR="0064675F" w:rsidRPr="00D3480B">
        <w:rPr>
          <w:sz w:val="22"/>
        </w:rPr>
        <w:t xml:space="preserve">valamennyi foglalkoztatott esetén </w:t>
      </w:r>
      <w:r w:rsidRPr="00D3480B">
        <w:rPr>
          <w:sz w:val="22"/>
        </w:rPr>
        <w:t>a</w:t>
      </w:r>
      <w:r w:rsidR="003E3EF9" w:rsidRPr="00D3480B">
        <w:rPr>
          <w:sz w:val="22"/>
        </w:rPr>
        <w:t>z adózás rendjéről szóló</w:t>
      </w:r>
      <w:r w:rsidRPr="00D3480B">
        <w:rPr>
          <w:sz w:val="22"/>
        </w:rPr>
        <w:t xml:space="preserve"> 2017. évi CL. </w:t>
      </w:r>
      <w:r w:rsidR="003E3EF9" w:rsidRPr="00D3480B">
        <w:rPr>
          <w:sz w:val="22"/>
        </w:rPr>
        <w:t>törvény</w:t>
      </w:r>
      <w:r w:rsidRPr="00D3480B">
        <w:rPr>
          <w:sz w:val="22"/>
        </w:rPr>
        <w:t xml:space="preserve"> (Art.) 1. melléklet 3.</w:t>
      </w:r>
      <w:r w:rsidR="00BD73A9" w:rsidRPr="00D3480B">
        <w:rPr>
          <w:sz w:val="22"/>
        </w:rPr>
        <w:t xml:space="preserve"> </w:t>
      </w:r>
      <w:r w:rsidRPr="00D3480B">
        <w:rPr>
          <w:sz w:val="22"/>
        </w:rPr>
        <w:t>pontjában meghatározott adatok</w:t>
      </w:r>
      <w:r w:rsidR="003E3EF9" w:rsidRPr="00D3480B">
        <w:rPr>
          <w:sz w:val="22"/>
        </w:rPr>
        <w:t>;</w:t>
      </w:r>
    </w:p>
    <w:p w:rsidR="001C08FB" w:rsidRPr="00D3480B" w:rsidRDefault="001C08FB" w:rsidP="003E3EF9">
      <w:pPr>
        <w:pStyle w:val="Listaszerbekezds"/>
        <w:numPr>
          <w:ilvl w:val="0"/>
          <w:numId w:val="2"/>
        </w:numPr>
        <w:spacing w:after="254" w:line="252" w:lineRule="auto"/>
        <w:ind w:left="714" w:hanging="357"/>
        <w:contextualSpacing w:val="0"/>
        <w:rPr>
          <w:sz w:val="22"/>
        </w:rPr>
      </w:pPr>
      <w:r w:rsidRPr="00D3480B">
        <w:rPr>
          <w:sz w:val="22"/>
        </w:rPr>
        <w:lastRenderedPageBreak/>
        <w:t>Munkáltató</w:t>
      </w:r>
      <w:r w:rsidR="00D23484" w:rsidRPr="00D3480B">
        <w:rPr>
          <w:sz w:val="22"/>
        </w:rPr>
        <w:t xml:space="preserve"> írásbeli tájékoztatási kötelezettsége: </w:t>
      </w:r>
      <w:r w:rsidR="0064675F" w:rsidRPr="00D3480B">
        <w:rPr>
          <w:sz w:val="22"/>
        </w:rPr>
        <w:t xml:space="preserve">valamennyi foglalkoztatott esetén az </w:t>
      </w:r>
      <w:r w:rsidR="00D23484" w:rsidRPr="00D3480B">
        <w:rPr>
          <w:sz w:val="22"/>
        </w:rPr>
        <w:t>Mt. 46.§ szerinti adatok</w:t>
      </w:r>
      <w:r w:rsidR="00166CD7">
        <w:rPr>
          <w:sz w:val="22"/>
        </w:rPr>
        <w:t>;</w:t>
      </w:r>
    </w:p>
    <w:p w:rsidR="00E829EF" w:rsidRPr="00D3480B" w:rsidRDefault="00E829EF" w:rsidP="005C5BC2">
      <w:pPr>
        <w:pStyle w:val="Listaszerbekezds"/>
        <w:numPr>
          <w:ilvl w:val="0"/>
          <w:numId w:val="2"/>
        </w:numPr>
        <w:spacing w:after="254" w:line="251" w:lineRule="auto"/>
        <w:rPr>
          <w:sz w:val="22"/>
        </w:rPr>
      </w:pPr>
      <w:r w:rsidRPr="00D3480B">
        <w:rPr>
          <w:sz w:val="22"/>
        </w:rPr>
        <w:t xml:space="preserve">Foglalkozás-egészségügyi alkalmasság adatainak kezelése: </w:t>
      </w:r>
      <w:r w:rsidR="00A27734" w:rsidRPr="00D3480B">
        <w:rPr>
          <w:sz w:val="22"/>
        </w:rPr>
        <w:t xml:space="preserve">a munkavédelemről szóló 1993. évi XCIII. tv. 49.§ alapján </w:t>
      </w:r>
      <w:r w:rsidR="009D4EE5" w:rsidRPr="00D3480B">
        <w:rPr>
          <w:sz w:val="22"/>
        </w:rPr>
        <w:t xml:space="preserve">a </w:t>
      </w:r>
      <w:r w:rsidRPr="00D3480B">
        <w:rPr>
          <w:sz w:val="22"/>
        </w:rPr>
        <w:t xml:space="preserve">33/1998. (VI. 24.) NM rendelet 14. </w:t>
      </w:r>
      <w:r w:rsidR="00166CD7">
        <w:rPr>
          <w:sz w:val="22"/>
        </w:rPr>
        <w:t>-</w:t>
      </w:r>
      <w:r w:rsidRPr="00D3480B">
        <w:rPr>
          <w:sz w:val="22"/>
        </w:rPr>
        <w:t xml:space="preserve"> </w:t>
      </w:r>
      <w:r w:rsidR="00910938" w:rsidRPr="00D3480B">
        <w:rPr>
          <w:sz w:val="22"/>
        </w:rPr>
        <w:t>15. melléklet</w:t>
      </w:r>
      <w:r w:rsidR="00166CD7">
        <w:rPr>
          <w:sz w:val="22"/>
        </w:rPr>
        <w:t>e</w:t>
      </w:r>
      <w:r w:rsidR="00B6787F" w:rsidRPr="00D3480B">
        <w:rPr>
          <w:sz w:val="22"/>
        </w:rPr>
        <w:t xml:space="preserve"> szerinti adatok</w:t>
      </w:r>
      <w:r w:rsidR="0064675F" w:rsidRPr="00D3480B">
        <w:rPr>
          <w:sz w:val="22"/>
        </w:rPr>
        <w:t xml:space="preserve"> minden foglalkoztatott esetén</w:t>
      </w:r>
      <w:r w:rsidR="003E3EF9" w:rsidRPr="00D3480B">
        <w:rPr>
          <w:sz w:val="22"/>
        </w:rPr>
        <w:t>;</w:t>
      </w:r>
    </w:p>
    <w:p w:rsidR="003606D1" w:rsidRPr="00D3480B" w:rsidRDefault="003606D1" w:rsidP="00C96A4B">
      <w:pPr>
        <w:pStyle w:val="Listaszerbekezds"/>
        <w:spacing w:after="254" w:line="251" w:lineRule="auto"/>
        <w:ind w:left="461" w:firstLine="0"/>
        <w:rPr>
          <w:sz w:val="22"/>
        </w:rPr>
      </w:pPr>
    </w:p>
    <w:p w:rsidR="00726F47" w:rsidRPr="00D3480B" w:rsidRDefault="003606D1" w:rsidP="00A530A6">
      <w:pPr>
        <w:pStyle w:val="Listaszerbekezds"/>
        <w:numPr>
          <w:ilvl w:val="0"/>
          <w:numId w:val="2"/>
        </w:numPr>
        <w:spacing w:after="254" w:line="251" w:lineRule="auto"/>
        <w:rPr>
          <w:sz w:val="22"/>
        </w:rPr>
      </w:pPr>
      <w:r w:rsidRPr="00D3480B">
        <w:rPr>
          <w:sz w:val="22"/>
        </w:rPr>
        <w:t xml:space="preserve">Fizetési </w:t>
      </w:r>
      <w:r w:rsidR="00077F45" w:rsidRPr="00D3480B">
        <w:rPr>
          <w:sz w:val="22"/>
        </w:rPr>
        <w:t>jegyzékekkel kapcsolatos adatok:</w:t>
      </w:r>
      <w:r w:rsidRPr="00D3480B">
        <w:rPr>
          <w:sz w:val="22"/>
        </w:rPr>
        <w:t xml:space="preserve"> </w:t>
      </w:r>
      <w:r w:rsidR="0064675F" w:rsidRPr="00D3480B">
        <w:rPr>
          <w:sz w:val="22"/>
        </w:rPr>
        <w:t xml:space="preserve">valamennyi foglalkoztatott esetén </w:t>
      </w:r>
      <w:r w:rsidR="00B6787F" w:rsidRPr="00D3480B">
        <w:rPr>
          <w:sz w:val="22"/>
        </w:rPr>
        <w:t>a központosított illetmény</w:t>
      </w:r>
      <w:r w:rsidR="00077F45" w:rsidRPr="00D3480B">
        <w:rPr>
          <w:sz w:val="22"/>
        </w:rPr>
        <w:t xml:space="preserve">számfejtési feladatai körében a </w:t>
      </w:r>
      <w:r w:rsidR="00B6787F" w:rsidRPr="00D3480B">
        <w:rPr>
          <w:sz w:val="22"/>
        </w:rPr>
        <w:t xml:space="preserve">Magyar Államkincstár </w:t>
      </w:r>
      <w:r w:rsidR="00077F45" w:rsidRPr="00D3480B">
        <w:rPr>
          <w:sz w:val="22"/>
        </w:rPr>
        <w:t xml:space="preserve">által meghatározott adatok, </w:t>
      </w:r>
      <w:r w:rsidR="003E3EF9" w:rsidRPr="00D3480B">
        <w:rPr>
          <w:sz w:val="22"/>
        </w:rPr>
        <w:t>az államháztartásról szóló törvény végrehajtásáról szóló 368/2011. (XII.31.) Korm. rend</w:t>
      </w:r>
      <w:r w:rsidR="006C1950" w:rsidRPr="00D3480B">
        <w:rPr>
          <w:sz w:val="22"/>
        </w:rPr>
        <w:t>.</w:t>
      </w:r>
      <w:r w:rsidR="003E3EF9" w:rsidRPr="00D3480B">
        <w:rPr>
          <w:sz w:val="22"/>
        </w:rPr>
        <w:t xml:space="preserve"> (</w:t>
      </w:r>
      <w:proofErr w:type="spellStart"/>
      <w:r w:rsidR="003E3EF9" w:rsidRPr="00D3480B">
        <w:rPr>
          <w:sz w:val="22"/>
        </w:rPr>
        <w:t>Ávr</w:t>
      </w:r>
      <w:proofErr w:type="spellEnd"/>
      <w:r w:rsidR="00166CD7">
        <w:rPr>
          <w:sz w:val="22"/>
        </w:rPr>
        <w:t>.</w:t>
      </w:r>
      <w:r w:rsidR="003E3EF9" w:rsidRPr="00D3480B">
        <w:rPr>
          <w:sz w:val="22"/>
        </w:rPr>
        <w:t>)</w:t>
      </w:r>
      <w:r w:rsidR="006C1950" w:rsidRPr="00D3480B">
        <w:rPr>
          <w:sz w:val="22"/>
        </w:rPr>
        <w:t xml:space="preserve"> 62/D.§ szerint</w:t>
      </w:r>
      <w:r w:rsidR="003E3EF9" w:rsidRPr="00D3480B">
        <w:rPr>
          <w:sz w:val="22"/>
        </w:rPr>
        <w:t>;</w:t>
      </w:r>
      <w:r w:rsidR="00D3480B" w:rsidRPr="00D3480B">
        <w:rPr>
          <w:sz w:val="22"/>
        </w:rPr>
        <w:t xml:space="preserve"> </w:t>
      </w:r>
    </w:p>
    <w:p w:rsidR="00D3480B" w:rsidRPr="00D3480B" w:rsidRDefault="00D3480B" w:rsidP="00D3480B">
      <w:pPr>
        <w:pStyle w:val="Listaszerbekezds"/>
        <w:rPr>
          <w:sz w:val="22"/>
        </w:rPr>
      </w:pPr>
    </w:p>
    <w:p w:rsidR="00166CD7" w:rsidRPr="004B6E45" w:rsidRDefault="003606D1" w:rsidP="004B6E45">
      <w:pPr>
        <w:pStyle w:val="Listaszerbekezds"/>
        <w:numPr>
          <w:ilvl w:val="0"/>
          <w:numId w:val="2"/>
        </w:numPr>
        <w:spacing w:after="254" w:line="251" w:lineRule="auto"/>
        <w:rPr>
          <w:sz w:val="22"/>
        </w:rPr>
      </w:pPr>
      <w:r w:rsidRPr="004B6E45">
        <w:rPr>
          <w:sz w:val="22"/>
        </w:rPr>
        <w:t xml:space="preserve">Távollétek engedélyezése, nyilvántartása, rögzítése: </w:t>
      </w:r>
      <w:r w:rsidR="00166CD7" w:rsidRPr="004B6E45">
        <w:rPr>
          <w:sz w:val="22"/>
        </w:rPr>
        <w:t xml:space="preserve">az Mt. 134.§, a Kjt. 5. mell. VII. alapján </w:t>
      </w:r>
      <w:r w:rsidR="0064675F" w:rsidRPr="004B6E45">
        <w:rPr>
          <w:sz w:val="22"/>
        </w:rPr>
        <w:t xml:space="preserve">valamennyi foglalkoztatott esetén az </w:t>
      </w:r>
      <w:r w:rsidRPr="004B6E45">
        <w:rPr>
          <w:sz w:val="22"/>
        </w:rPr>
        <w:t>érintett neve, munkakör, lakóhely/tartózkodási hely, adószám, TAJ szám, éves szabadság mértéke, távollét jogcíme, időtartama; fizetés nélküli szabadság esetén továbbá a kérelem és az engedélyező határozat adatai;</w:t>
      </w:r>
      <w:r w:rsidR="00B6787F" w:rsidRPr="004B6E45">
        <w:rPr>
          <w:sz w:val="22"/>
        </w:rPr>
        <w:t xml:space="preserve"> </w:t>
      </w:r>
    </w:p>
    <w:p w:rsidR="00A00CAF" w:rsidRPr="00A00CAF" w:rsidRDefault="00A00CAF" w:rsidP="00A00CAF">
      <w:pPr>
        <w:pStyle w:val="Listaszerbekezds"/>
        <w:rPr>
          <w:sz w:val="22"/>
        </w:rPr>
      </w:pPr>
    </w:p>
    <w:p w:rsidR="00765020" w:rsidRPr="00D3480B" w:rsidRDefault="003606D1" w:rsidP="00E73C27">
      <w:pPr>
        <w:pStyle w:val="Listaszerbekezds"/>
        <w:numPr>
          <w:ilvl w:val="0"/>
          <w:numId w:val="2"/>
        </w:numPr>
        <w:spacing w:after="254" w:line="251" w:lineRule="auto"/>
        <w:rPr>
          <w:sz w:val="22"/>
        </w:rPr>
      </w:pPr>
      <w:r w:rsidRPr="00D3480B">
        <w:rPr>
          <w:sz w:val="22"/>
        </w:rPr>
        <w:t>Keres</w:t>
      </w:r>
      <w:r w:rsidR="00142477" w:rsidRPr="00D3480B">
        <w:rPr>
          <w:sz w:val="22"/>
        </w:rPr>
        <w:t>őképtelenségre vonatkozó a</w:t>
      </w:r>
      <w:r w:rsidRPr="00D3480B">
        <w:rPr>
          <w:sz w:val="22"/>
        </w:rPr>
        <w:t>datok</w:t>
      </w:r>
      <w:r w:rsidR="00142477" w:rsidRPr="00D3480B">
        <w:rPr>
          <w:sz w:val="22"/>
        </w:rPr>
        <w:t xml:space="preserve">: </w:t>
      </w:r>
      <w:r w:rsidR="0064675F" w:rsidRPr="00D3480B">
        <w:rPr>
          <w:sz w:val="22"/>
        </w:rPr>
        <w:t xml:space="preserve">valamennyi foglalkoztatott esetén a </w:t>
      </w:r>
      <w:r w:rsidR="00142477" w:rsidRPr="00D3480B">
        <w:rPr>
          <w:sz w:val="22"/>
        </w:rPr>
        <w:t>név, munkakör, lakóhely/tartózkodási hely, adószám, TAJ szám, távollét jogcíme, időtartama; keresőképtelenségi igazolások adatai</w:t>
      </w:r>
      <w:r w:rsidR="00672B83">
        <w:rPr>
          <w:sz w:val="22"/>
        </w:rPr>
        <w:t xml:space="preserve"> </w:t>
      </w:r>
      <w:r w:rsidR="00650677" w:rsidRPr="00D3480B">
        <w:rPr>
          <w:sz w:val="22"/>
        </w:rPr>
        <w:t>a</w:t>
      </w:r>
      <w:r w:rsidR="00E73C27" w:rsidRPr="00D3480B">
        <w:rPr>
          <w:sz w:val="22"/>
        </w:rPr>
        <w:t xml:space="preserve"> </w:t>
      </w:r>
      <w:r w:rsidR="00765020" w:rsidRPr="00D3480B">
        <w:rPr>
          <w:sz w:val="22"/>
        </w:rPr>
        <w:t>102/1995. (VIII. 25.) Korm. rendelet 5. számú mellékletében meghatározottak szerint</w:t>
      </w:r>
      <w:r w:rsidR="00650677" w:rsidRPr="00D3480B">
        <w:rPr>
          <w:sz w:val="22"/>
        </w:rPr>
        <w:t>;</w:t>
      </w:r>
    </w:p>
    <w:p w:rsidR="00765020" w:rsidRPr="00D3480B" w:rsidRDefault="00765020" w:rsidP="00765020">
      <w:pPr>
        <w:pStyle w:val="Listaszerbekezds"/>
        <w:rPr>
          <w:sz w:val="22"/>
        </w:rPr>
      </w:pPr>
    </w:p>
    <w:p w:rsidR="003606D1" w:rsidRPr="00D3480B" w:rsidRDefault="003606D1" w:rsidP="005C5BC2">
      <w:pPr>
        <w:pStyle w:val="Listaszerbekezds"/>
        <w:numPr>
          <w:ilvl w:val="0"/>
          <w:numId w:val="2"/>
        </w:numPr>
        <w:spacing w:after="254" w:line="251" w:lineRule="auto"/>
        <w:rPr>
          <w:sz w:val="22"/>
        </w:rPr>
      </w:pPr>
      <w:r w:rsidRPr="00D3480B">
        <w:rPr>
          <w:sz w:val="22"/>
        </w:rPr>
        <w:t>Utazási költségtérítések (munkába járás, hazajárás, kiküldetés) megállapításának, kifizetésének adatai</w:t>
      </w:r>
      <w:r w:rsidR="001F7224" w:rsidRPr="00D3480B">
        <w:rPr>
          <w:sz w:val="22"/>
        </w:rPr>
        <w:t>: 39/2010. (II.26.) Korm. rendelet szerinti munkába járás illetve haza</w:t>
      </w:r>
      <w:r w:rsidR="006F77E7" w:rsidRPr="00D3480B">
        <w:rPr>
          <w:sz w:val="22"/>
        </w:rPr>
        <w:t>járás elszámolásához a dolgozó természetes személyazonosító adatai, lakóhelye, tartózkodási helye, az igénybe vett</w:t>
      </w:r>
      <w:r w:rsidR="001C15C1" w:rsidRPr="00D3480B">
        <w:rPr>
          <w:sz w:val="22"/>
        </w:rPr>
        <w:t xml:space="preserve"> eszköz, a távolság, a költségtérítés összege</w:t>
      </w:r>
      <w:r w:rsidR="006F77E7" w:rsidRPr="00D3480B">
        <w:rPr>
          <w:sz w:val="22"/>
        </w:rPr>
        <w:t>, valamint kiküldetés esetén a 1995. évi CXVII. törvény (Szja tv.) 3.§ 83. szerinti kiküldetési rendelvény adatai</w:t>
      </w:r>
      <w:r w:rsidR="0064675F" w:rsidRPr="00D3480B">
        <w:rPr>
          <w:sz w:val="22"/>
        </w:rPr>
        <w:t xml:space="preserve"> minden foglalkoztatott esetén</w:t>
      </w:r>
      <w:r w:rsidR="00192F2C" w:rsidRPr="00D3480B">
        <w:rPr>
          <w:sz w:val="22"/>
        </w:rPr>
        <w:t>;</w:t>
      </w:r>
    </w:p>
    <w:p w:rsidR="001C20E7" w:rsidRPr="00D3480B" w:rsidRDefault="001C20E7" w:rsidP="001C20E7">
      <w:pPr>
        <w:pStyle w:val="Listaszerbekezds"/>
        <w:rPr>
          <w:sz w:val="22"/>
        </w:rPr>
      </w:pPr>
    </w:p>
    <w:p w:rsidR="00542FA3" w:rsidRPr="00D3480B" w:rsidRDefault="003606D1" w:rsidP="005C5BC2">
      <w:pPr>
        <w:pStyle w:val="Listaszerbekezds"/>
        <w:numPr>
          <w:ilvl w:val="0"/>
          <w:numId w:val="2"/>
        </w:numPr>
        <w:spacing w:after="254" w:line="251" w:lineRule="auto"/>
        <w:rPr>
          <w:sz w:val="22"/>
        </w:rPr>
      </w:pPr>
      <w:r w:rsidRPr="00D3480B">
        <w:rPr>
          <w:sz w:val="22"/>
        </w:rPr>
        <w:t>Utazási igazolványok kiállítása</w:t>
      </w:r>
      <w:r w:rsidR="00BD35E6" w:rsidRPr="00D3480B">
        <w:rPr>
          <w:sz w:val="22"/>
        </w:rPr>
        <w:t xml:space="preserve">: </w:t>
      </w:r>
      <w:r w:rsidR="0064675F" w:rsidRPr="00D3480B">
        <w:rPr>
          <w:sz w:val="22"/>
        </w:rPr>
        <w:t xml:space="preserve">valamennyi foglalkoztatott esetén a </w:t>
      </w:r>
      <w:r w:rsidR="00BD35E6" w:rsidRPr="00D3480B">
        <w:rPr>
          <w:sz w:val="22"/>
        </w:rPr>
        <w:t>85/2007. (IV. 25.) Korm. re</w:t>
      </w:r>
      <w:r w:rsidR="00192F2C" w:rsidRPr="00D3480B">
        <w:rPr>
          <w:sz w:val="22"/>
        </w:rPr>
        <w:t>ndeletben meghatározott adatok;</w:t>
      </w:r>
    </w:p>
    <w:p w:rsidR="00542FA3" w:rsidRPr="00D3480B" w:rsidRDefault="00542FA3" w:rsidP="00542FA3">
      <w:pPr>
        <w:pStyle w:val="Listaszerbekezds"/>
        <w:rPr>
          <w:sz w:val="22"/>
        </w:rPr>
      </w:pPr>
    </w:p>
    <w:p w:rsidR="00D23484" w:rsidRPr="00D3480B" w:rsidRDefault="00020DFF" w:rsidP="005C5BC2">
      <w:pPr>
        <w:pStyle w:val="Listaszerbekezds"/>
        <w:numPr>
          <w:ilvl w:val="0"/>
          <w:numId w:val="2"/>
        </w:numPr>
        <w:spacing w:after="254" w:line="251" w:lineRule="auto"/>
        <w:rPr>
          <w:sz w:val="22"/>
        </w:rPr>
      </w:pPr>
      <w:r w:rsidRPr="00D3480B">
        <w:rPr>
          <w:sz w:val="22"/>
        </w:rPr>
        <w:t xml:space="preserve">Munkaidő-nyilvántartás, munkaidő-elszámolás adatai: Nem pedagógus dolgozók esetén </w:t>
      </w:r>
      <w:r w:rsidR="00BA2BB0" w:rsidRPr="00D3480B">
        <w:rPr>
          <w:sz w:val="22"/>
        </w:rPr>
        <w:t xml:space="preserve">a </w:t>
      </w:r>
      <w:r w:rsidRPr="00D3480B">
        <w:rPr>
          <w:sz w:val="22"/>
        </w:rPr>
        <w:t>jelenléti ív</w:t>
      </w:r>
      <w:r w:rsidR="00BA2BB0" w:rsidRPr="00D3480B">
        <w:rPr>
          <w:sz w:val="22"/>
        </w:rPr>
        <w:t xml:space="preserve"> adatai</w:t>
      </w:r>
      <w:r w:rsidRPr="00D3480B">
        <w:rPr>
          <w:sz w:val="22"/>
        </w:rPr>
        <w:t>, pedagógus esetén a KRÉTA munkaidő-elszámolásában szereplő adatok</w:t>
      </w:r>
      <w:r w:rsidR="000A656B" w:rsidRPr="00D3480B">
        <w:rPr>
          <w:sz w:val="22"/>
        </w:rPr>
        <w:t xml:space="preserve"> az Mt. 134.§ alapján</w:t>
      </w:r>
      <w:r w:rsidRPr="00D3480B">
        <w:rPr>
          <w:sz w:val="22"/>
        </w:rPr>
        <w:t xml:space="preserve">; </w:t>
      </w:r>
    </w:p>
    <w:p w:rsidR="001F7224" w:rsidRPr="00D3480B" w:rsidRDefault="001F7224" w:rsidP="001F7224">
      <w:pPr>
        <w:pStyle w:val="Listaszerbekezds"/>
        <w:rPr>
          <w:sz w:val="22"/>
        </w:rPr>
      </w:pPr>
    </w:p>
    <w:p w:rsidR="00992439" w:rsidRPr="00D3480B" w:rsidRDefault="00FB686B" w:rsidP="00752FE2">
      <w:pPr>
        <w:pStyle w:val="Listaszerbekezds"/>
        <w:numPr>
          <w:ilvl w:val="0"/>
          <w:numId w:val="2"/>
        </w:numPr>
        <w:spacing w:after="254" w:line="251" w:lineRule="auto"/>
        <w:rPr>
          <w:sz w:val="22"/>
        </w:rPr>
      </w:pPr>
      <w:r w:rsidRPr="00D3480B">
        <w:rPr>
          <w:sz w:val="22"/>
        </w:rPr>
        <w:t xml:space="preserve">Mozgóbérrel kapcsolatos adatok (rendkívüli munkavégzésre, helyettesítésre, ügyeletre, készenlétre vonatkozó adatok) kezelése: </w:t>
      </w:r>
      <w:r w:rsidR="001C20E7" w:rsidRPr="00D3480B">
        <w:rPr>
          <w:sz w:val="22"/>
        </w:rPr>
        <w:t>személyazonosító adatok</w:t>
      </w:r>
      <w:r w:rsidRPr="00D3480B">
        <w:rPr>
          <w:sz w:val="22"/>
        </w:rPr>
        <w:t>, az érintett napok jelenléti ív szerint, mozgóbér jogcíme, esetszáma, %-</w:t>
      </w:r>
      <w:proofErr w:type="spellStart"/>
      <w:r w:rsidRPr="00D3480B">
        <w:rPr>
          <w:sz w:val="22"/>
        </w:rPr>
        <w:t>os</w:t>
      </w:r>
      <w:proofErr w:type="spellEnd"/>
      <w:r w:rsidRPr="00D3480B">
        <w:rPr>
          <w:sz w:val="22"/>
        </w:rPr>
        <w:t xml:space="preserve"> mértéke, </w:t>
      </w:r>
      <w:r w:rsidR="00992439" w:rsidRPr="00D3480B">
        <w:rPr>
          <w:sz w:val="22"/>
        </w:rPr>
        <w:t>pedagógus esetén a KRÉTA munkaidő-nyilvántartás szerinti adatok</w:t>
      </w:r>
      <w:r w:rsidR="00752FE2" w:rsidRPr="00D3480B">
        <w:rPr>
          <w:sz w:val="22"/>
        </w:rPr>
        <w:t xml:space="preserve"> az Mt. 110.§, 326/2013. (VIII.30.) Korm. rend. 33.§</w:t>
      </w:r>
      <w:r w:rsidR="000F7FED" w:rsidRPr="00D3480B">
        <w:rPr>
          <w:sz w:val="22"/>
        </w:rPr>
        <w:t xml:space="preserve"> szerint</w:t>
      </w:r>
      <w:r w:rsidR="00B40F60" w:rsidRPr="00D3480B">
        <w:rPr>
          <w:sz w:val="22"/>
        </w:rPr>
        <w:t>;</w:t>
      </w:r>
    </w:p>
    <w:p w:rsidR="00726F47" w:rsidRPr="00D3480B" w:rsidRDefault="00726F47" w:rsidP="00E021B1">
      <w:pPr>
        <w:pStyle w:val="Listaszerbekezds"/>
        <w:rPr>
          <w:sz w:val="22"/>
        </w:rPr>
      </w:pPr>
    </w:p>
    <w:p w:rsidR="00992439" w:rsidRPr="00D3480B" w:rsidRDefault="00A41B0A" w:rsidP="005C5BC2">
      <w:pPr>
        <w:pStyle w:val="Listaszerbekezds"/>
        <w:numPr>
          <w:ilvl w:val="0"/>
          <w:numId w:val="2"/>
        </w:numPr>
        <w:spacing w:after="254" w:line="251" w:lineRule="auto"/>
        <w:rPr>
          <w:sz w:val="22"/>
        </w:rPr>
      </w:pPr>
      <w:r w:rsidRPr="00D3480B">
        <w:rPr>
          <w:sz w:val="22"/>
        </w:rPr>
        <w:t>Pedagógus előmenetelre vonatkozó adatok: A 326/2013. (VII</w:t>
      </w:r>
      <w:r w:rsidR="00726F47" w:rsidRPr="00D3480B">
        <w:rPr>
          <w:sz w:val="22"/>
        </w:rPr>
        <w:t>I.30.) Korm. rendelet 12/B. (6)</w:t>
      </w:r>
      <w:r w:rsidRPr="00D3480B">
        <w:rPr>
          <w:sz w:val="22"/>
        </w:rPr>
        <w:t>-(7) bekezdése szerinti adatok</w:t>
      </w:r>
      <w:r w:rsidR="00B40F60" w:rsidRPr="00D3480B">
        <w:rPr>
          <w:sz w:val="22"/>
        </w:rPr>
        <w:t>;</w:t>
      </w:r>
    </w:p>
    <w:p w:rsidR="00726F47" w:rsidRPr="00D3480B" w:rsidRDefault="00726F47" w:rsidP="00E021B1">
      <w:pPr>
        <w:pStyle w:val="Listaszerbekezds"/>
        <w:rPr>
          <w:sz w:val="22"/>
        </w:rPr>
      </w:pPr>
    </w:p>
    <w:p w:rsidR="00564A0E" w:rsidRPr="00D3480B" w:rsidRDefault="00564A0E" w:rsidP="005C5BC2">
      <w:pPr>
        <w:pStyle w:val="Listaszerbekezds"/>
        <w:numPr>
          <w:ilvl w:val="0"/>
          <w:numId w:val="2"/>
        </w:numPr>
        <w:spacing w:after="254" w:line="251" w:lineRule="auto"/>
        <w:rPr>
          <w:sz w:val="22"/>
        </w:rPr>
      </w:pPr>
      <w:r w:rsidRPr="00D3480B">
        <w:rPr>
          <w:sz w:val="22"/>
        </w:rPr>
        <w:t>Szaksz</w:t>
      </w:r>
      <w:r w:rsidR="00B6787F" w:rsidRPr="00D3480B">
        <w:rPr>
          <w:sz w:val="22"/>
        </w:rPr>
        <w:t>ervezeti tagságra utaló adatok</w:t>
      </w:r>
      <w:r w:rsidRPr="00D3480B">
        <w:rPr>
          <w:sz w:val="22"/>
        </w:rPr>
        <w:t xml:space="preserve">: </w:t>
      </w:r>
      <w:r w:rsidR="0064675F" w:rsidRPr="00D3480B">
        <w:rPr>
          <w:sz w:val="22"/>
        </w:rPr>
        <w:t xml:space="preserve">a </w:t>
      </w:r>
      <w:r w:rsidR="004B2BA8" w:rsidRPr="00D3480B">
        <w:rPr>
          <w:sz w:val="22"/>
        </w:rPr>
        <w:t>szakszervezeti tagdíj levonásával kapcsolatos adatok</w:t>
      </w:r>
      <w:r w:rsidR="00FB4055" w:rsidRPr="00D3480B">
        <w:rPr>
          <w:sz w:val="22"/>
        </w:rPr>
        <w:t xml:space="preserve"> a munkavállalói érdekképviseleti tagdíjfizetés önkéntességéről szóló 1991. évi XXIX. tv. 1-2.§ szerint</w:t>
      </w:r>
      <w:r w:rsidRPr="00D3480B">
        <w:rPr>
          <w:sz w:val="22"/>
        </w:rPr>
        <w:t>, szakszervezeti munkaidő-kedvezmény adatai</w:t>
      </w:r>
      <w:r w:rsidR="00FB4055" w:rsidRPr="00D3480B">
        <w:rPr>
          <w:sz w:val="22"/>
        </w:rPr>
        <w:t xml:space="preserve"> az Mt. 274.§ alapján;</w:t>
      </w:r>
    </w:p>
    <w:p w:rsidR="00726F47" w:rsidRPr="00D3480B" w:rsidRDefault="00726F47" w:rsidP="00E021B1">
      <w:pPr>
        <w:pStyle w:val="Listaszerbekezds"/>
        <w:rPr>
          <w:sz w:val="22"/>
        </w:rPr>
      </w:pPr>
    </w:p>
    <w:p w:rsidR="00D40BAD" w:rsidRPr="00D3480B" w:rsidRDefault="00D40BAD" w:rsidP="001B43AA">
      <w:pPr>
        <w:pStyle w:val="Listaszerbekezds"/>
        <w:numPr>
          <w:ilvl w:val="0"/>
          <w:numId w:val="2"/>
        </w:numPr>
        <w:spacing w:after="254" w:line="251" w:lineRule="auto"/>
        <w:rPr>
          <w:sz w:val="22"/>
        </w:rPr>
      </w:pPr>
      <w:r w:rsidRPr="00D3480B">
        <w:rPr>
          <w:sz w:val="22"/>
        </w:rPr>
        <w:t xml:space="preserve">Kártérítés és hátrányos jogkövetkezmény megállapítására vonatkozó adatok: </w:t>
      </w:r>
      <w:r w:rsidR="00B6787F" w:rsidRPr="00D3480B">
        <w:rPr>
          <w:sz w:val="22"/>
        </w:rPr>
        <w:t xml:space="preserve">természetes személyazonosító adatok, </w:t>
      </w:r>
      <w:r w:rsidRPr="00D3480B">
        <w:rPr>
          <w:sz w:val="22"/>
        </w:rPr>
        <w:t>lakcím, munkakör, az alkalmazott hátrányos jogkövetkezmén</w:t>
      </w:r>
      <w:r w:rsidR="00B6787F" w:rsidRPr="00D3480B">
        <w:rPr>
          <w:sz w:val="22"/>
        </w:rPr>
        <w:t>nyel kapcsolatos személyes adatok</w:t>
      </w:r>
      <w:r w:rsidR="001B43AA" w:rsidRPr="00D3480B">
        <w:rPr>
          <w:sz w:val="22"/>
        </w:rPr>
        <w:t xml:space="preserve"> az Mt. 56.§, Mt. 166-167.§ rendelkezései </w:t>
      </w:r>
      <w:r w:rsidR="004B6E45">
        <w:rPr>
          <w:sz w:val="22"/>
        </w:rPr>
        <w:t>alapján</w:t>
      </w:r>
      <w:r w:rsidR="00B40F60" w:rsidRPr="00D3480B">
        <w:rPr>
          <w:sz w:val="22"/>
        </w:rPr>
        <w:t>;</w:t>
      </w:r>
    </w:p>
    <w:p w:rsidR="00DE67C3" w:rsidRPr="00D3480B" w:rsidRDefault="00DE67C3" w:rsidP="00E021B1">
      <w:pPr>
        <w:pStyle w:val="Listaszerbekezds"/>
        <w:rPr>
          <w:sz w:val="22"/>
        </w:rPr>
      </w:pPr>
    </w:p>
    <w:p w:rsidR="00DE67C3" w:rsidRPr="00D3480B" w:rsidRDefault="00DE67C3" w:rsidP="005C5BC2">
      <w:pPr>
        <w:pStyle w:val="Listaszerbekezds"/>
        <w:numPr>
          <w:ilvl w:val="0"/>
          <w:numId w:val="2"/>
        </w:numPr>
        <w:spacing w:after="254" w:line="251" w:lineRule="auto"/>
        <w:rPr>
          <w:sz w:val="22"/>
        </w:rPr>
      </w:pPr>
      <w:r w:rsidRPr="00D3480B">
        <w:rPr>
          <w:sz w:val="22"/>
        </w:rPr>
        <w:lastRenderedPageBreak/>
        <w:t xml:space="preserve">Intézményi feladatok ellátásával kapcsolatos személyes adatok: </w:t>
      </w:r>
      <w:r w:rsidR="00FF29A6" w:rsidRPr="00D3480B">
        <w:rPr>
          <w:sz w:val="22"/>
        </w:rPr>
        <w:t xml:space="preserve">a 20/2012. (VIII.31) EMMI rendelet szerinti </w:t>
      </w:r>
      <w:r w:rsidRPr="00D3480B">
        <w:rPr>
          <w:sz w:val="22"/>
        </w:rPr>
        <w:t>intézményi nyomtatványokon</w:t>
      </w:r>
      <w:r w:rsidR="00FF29A6" w:rsidRPr="00D3480B">
        <w:rPr>
          <w:sz w:val="22"/>
        </w:rPr>
        <w:t>, értekezletek jegyzőkönyvein</w:t>
      </w:r>
      <w:r w:rsidRPr="00D3480B">
        <w:rPr>
          <w:sz w:val="22"/>
        </w:rPr>
        <w:t xml:space="preserve"> </w:t>
      </w:r>
      <w:r w:rsidR="00FF29A6" w:rsidRPr="00D3480B">
        <w:rPr>
          <w:sz w:val="22"/>
        </w:rPr>
        <w:t>szereplő név, beosztás, aláírás</w:t>
      </w:r>
      <w:r w:rsidR="0064675F" w:rsidRPr="00D3480B">
        <w:rPr>
          <w:sz w:val="22"/>
        </w:rPr>
        <w:t xml:space="preserve"> minden érintett dolgozó esetén</w:t>
      </w:r>
      <w:r w:rsidR="00B40F60" w:rsidRPr="00D3480B">
        <w:rPr>
          <w:sz w:val="22"/>
        </w:rPr>
        <w:t>;</w:t>
      </w:r>
    </w:p>
    <w:p w:rsidR="00E27465" w:rsidRPr="00D3480B" w:rsidRDefault="00E27465" w:rsidP="00E27465">
      <w:pPr>
        <w:pStyle w:val="Listaszerbekezds"/>
        <w:rPr>
          <w:sz w:val="22"/>
        </w:rPr>
      </w:pPr>
    </w:p>
    <w:p w:rsidR="00E27465" w:rsidRPr="00D3480B" w:rsidRDefault="00FA3B6F" w:rsidP="005C5BC2">
      <w:pPr>
        <w:pStyle w:val="Listaszerbekezds"/>
        <w:numPr>
          <w:ilvl w:val="0"/>
          <w:numId w:val="2"/>
        </w:numPr>
        <w:spacing w:after="254" w:line="251" w:lineRule="auto"/>
        <w:rPr>
          <w:sz w:val="22"/>
        </w:rPr>
      </w:pPr>
      <w:r w:rsidRPr="00D3480B">
        <w:rPr>
          <w:sz w:val="22"/>
        </w:rPr>
        <w:t>Órarend, tantárgyfelosztás adatai: a 20/2012. (VIII.31.) EMMI rendelet 105.§-</w:t>
      </w:r>
      <w:proofErr w:type="spellStart"/>
      <w:r w:rsidRPr="00D3480B">
        <w:rPr>
          <w:sz w:val="22"/>
        </w:rPr>
        <w:t>ban</w:t>
      </w:r>
      <w:proofErr w:type="spellEnd"/>
      <w:r w:rsidRPr="00D3480B">
        <w:rPr>
          <w:sz w:val="22"/>
        </w:rPr>
        <w:t xml:space="preserve"> szereplő adatok</w:t>
      </w:r>
      <w:r w:rsidR="00AF0A2C" w:rsidRPr="00D3480B">
        <w:rPr>
          <w:sz w:val="22"/>
        </w:rPr>
        <w:t xml:space="preserve"> az érintett pedagógusok esetén</w:t>
      </w:r>
      <w:r w:rsidR="00B40F60" w:rsidRPr="00D3480B">
        <w:rPr>
          <w:sz w:val="22"/>
        </w:rPr>
        <w:t>;</w:t>
      </w:r>
    </w:p>
    <w:p w:rsidR="00020195" w:rsidRPr="00D3480B" w:rsidRDefault="00020195" w:rsidP="00020195">
      <w:pPr>
        <w:pStyle w:val="Listaszerbekezds"/>
        <w:rPr>
          <w:sz w:val="22"/>
        </w:rPr>
      </w:pPr>
    </w:p>
    <w:p w:rsidR="00020195" w:rsidRPr="00D3480B" w:rsidRDefault="00020195" w:rsidP="005C5BC2">
      <w:pPr>
        <w:pStyle w:val="Listaszerbekezds"/>
        <w:numPr>
          <w:ilvl w:val="0"/>
          <w:numId w:val="2"/>
        </w:numPr>
        <w:spacing w:after="240" w:line="252" w:lineRule="auto"/>
        <w:ind w:left="714" w:hanging="357"/>
        <w:contextualSpacing w:val="0"/>
        <w:rPr>
          <w:sz w:val="22"/>
        </w:rPr>
      </w:pPr>
      <w:r w:rsidRPr="00D3480B">
        <w:rPr>
          <w:sz w:val="22"/>
        </w:rPr>
        <w:t>Kötelezően vezetett oktatási nyilvántartásokban szereplő adatok: az oktatási nyilvántartásokról szóló 2018. évi LXXXIX. törvényben meghatározottak szerint</w:t>
      </w:r>
      <w:r w:rsidR="00AC5730" w:rsidRPr="00D3480B">
        <w:rPr>
          <w:sz w:val="22"/>
        </w:rPr>
        <w:t>;</w:t>
      </w:r>
    </w:p>
    <w:p w:rsidR="00D23CCC" w:rsidRPr="00D3480B" w:rsidRDefault="00D23CCC" w:rsidP="00D23CCC">
      <w:pPr>
        <w:pStyle w:val="Listaszerbekezds"/>
        <w:numPr>
          <w:ilvl w:val="0"/>
          <w:numId w:val="2"/>
        </w:numPr>
        <w:spacing w:after="240" w:line="252" w:lineRule="auto"/>
        <w:contextualSpacing w:val="0"/>
        <w:rPr>
          <w:sz w:val="22"/>
        </w:rPr>
      </w:pPr>
      <w:r w:rsidRPr="00D3480B">
        <w:rPr>
          <w:sz w:val="22"/>
        </w:rPr>
        <w:t xml:space="preserve">Tűz-és munkavédelmi oktatással kapcsolatos adatok: érintett neve, oktatás dátuma, aláírás a 1996. évi XXXI. törvény </w:t>
      </w:r>
      <w:r w:rsidR="004B6E45">
        <w:rPr>
          <w:sz w:val="22"/>
        </w:rPr>
        <w:t xml:space="preserve">22.§ </w:t>
      </w:r>
      <w:r w:rsidRPr="00D3480B">
        <w:rPr>
          <w:sz w:val="22"/>
        </w:rPr>
        <w:t xml:space="preserve">és a 1993. évi XCIII. törvény </w:t>
      </w:r>
      <w:r w:rsidR="004B10C3">
        <w:rPr>
          <w:sz w:val="22"/>
        </w:rPr>
        <w:t xml:space="preserve">55. § </w:t>
      </w:r>
      <w:r w:rsidRPr="00D3480B">
        <w:rPr>
          <w:sz w:val="22"/>
        </w:rPr>
        <w:t>rendelkezései alapján</w:t>
      </w:r>
      <w:r w:rsidR="00AC5730" w:rsidRPr="00D3480B">
        <w:rPr>
          <w:sz w:val="22"/>
        </w:rPr>
        <w:t>;</w:t>
      </w:r>
    </w:p>
    <w:p w:rsidR="00370A8A" w:rsidRPr="00D3480B" w:rsidRDefault="00370A8A" w:rsidP="00D23CCC">
      <w:pPr>
        <w:pStyle w:val="Listaszerbekezds"/>
        <w:numPr>
          <w:ilvl w:val="0"/>
          <w:numId w:val="2"/>
        </w:numPr>
        <w:spacing w:after="240" w:line="252" w:lineRule="auto"/>
        <w:contextualSpacing w:val="0"/>
        <w:rPr>
          <w:sz w:val="22"/>
        </w:rPr>
      </w:pPr>
      <w:r w:rsidRPr="00D3480B">
        <w:rPr>
          <w:sz w:val="22"/>
        </w:rPr>
        <w:t xml:space="preserve">Levonások, letiltások </w:t>
      </w:r>
      <w:r w:rsidR="00667277" w:rsidRPr="00D3480B">
        <w:rPr>
          <w:sz w:val="22"/>
        </w:rPr>
        <w:t>esetén a bírósági végrehajtásról szóló 1994. évi LIII. törvény 24.§-a szerinti adatok.</w:t>
      </w:r>
      <w:r w:rsidRPr="00D3480B">
        <w:rPr>
          <w:sz w:val="22"/>
        </w:rPr>
        <w:t xml:space="preserve"> </w:t>
      </w:r>
    </w:p>
    <w:p w:rsidR="00DB0ED2" w:rsidRPr="00D3480B" w:rsidRDefault="00DB0ED2" w:rsidP="005C5BC2">
      <w:pPr>
        <w:pStyle w:val="Listaszerbekezds"/>
        <w:numPr>
          <w:ilvl w:val="0"/>
          <w:numId w:val="6"/>
        </w:numPr>
        <w:spacing w:before="100" w:beforeAutospacing="1" w:after="100" w:afterAutospacing="1" w:line="360" w:lineRule="auto"/>
        <w:ind w:right="141"/>
        <w:rPr>
          <w:sz w:val="22"/>
        </w:rPr>
      </w:pPr>
      <w:r w:rsidRPr="00D3480B">
        <w:rPr>
          <w:b/>
          <w:sz w:val="22"/>
        </w:rPr>
        <w:t>Szerződéses kötelezettség teljesítésén alapuló adatkezelés adatköre</w:t>
      </w:r>
      <w:r w:rsidR="00F97169" w:rsidRPr="00D3480B">
        <w:rPr>
          <w:b/>
          <w:sz w:val="22"/>
        </w:rPr>
        <w:t>:</w:t>
      </w:r>
    </w:p>
    <w:p w:rsidR="00DB0ED2" w:rsidRPr="00D3480B" w:rsidRDefault="00DB0ED2" w:rsidP="00351A74">
      <w:pPr>
        <w:pStyle w:val="Listaszerbekezds"/>
        <w:numPr>
          <w:ilvl w:val="0"/>
          <w:numId w:val="16"/>
        </w:numPr>
        <w:spacing w:after="254" w:line="252" w:lineRule="auto"/>
        <w:ind w:left="709" w:hanging="357"/>
        <w:contextualSpacing w:val="0"/>
        <w:rPr>
          <w:sz w:val="22"/>
        </w:rPr>
      </w:pPr>
      <w:proofErr w:type="gramStart"/>
      <w:r w:rsidRPr="00D3480B">
        <w:rPr>
          <w:sz w:val="22"/>
        </w:rPr>
        <w:t>Mt. hatálya alá tartozó foglalkoztatottak (munkavállalók) foglalkoztatásához, személyügyi nyilvántar</w:t>
      </w:r>
      <w:r w:rsidR="002D1D02">
        <w:rPr>
          <w:sz w:val="22"/>
        </w:rPr>
        <w:t>tás vezetéséhez szükséges adatai</w:t>
      </w:r>
      <w:r w:rsidRPr="00D3480B">
        <w:rPr>
          <w:sz w:val="22"/>
        </w:rPr>
        <w:t xml:space="preserve">: munkavállaló természetes személyazonosító adatai, TAJ száma, adóazonosító jele, lakóhelye, tartózkodási helye, telefonszáma, iskolai végzettsége(i), szakképzettsége(i), meghatározott munkakör betöltésére jogosító okiratok adatai, családi állapota, gyermekeinek születési ideje, </w:t>
      </w:r>
      <w:r w:rsidR="00B40F60" w:rsidRPr="00D3480B">
        <w:rPr>
          <w:sz w:val="22"/>
        </w:rPr>
        <w:t xml:space="preserve">legutóbbi jogviszonya adatai, </w:t>
      </w:r>
      <w:r w:rsidR="002E4AF5" w:rsidRPr="00D3480B">
        <w:rPr>
          <w:sz w:val="22"/>
        </w:rPr>
        <w:t>s</w:t>
      </w:r>
      <w:r w:rsidRPr="00D3480B">
        <w:rPr>
          <w:sz w:val="22"/>
        </w:rPr>
        <w:t xml:space="preserve">zemélyi juttatásokra vonatkozó adatok (jogcíme, összege, esedékessége), bankszámlaszáma, munkaviszony kezdete, </w:t>
      </w:r>
      <w:r w:rsidR="00B40F60" w:rsidRPr="00D3480B">
        <w:rPr>
          <w:sz w:val="22"/>
        </w:rPr>
        <w:t xml:space="preserve">FEOR-száma, </w:t>
      </w:r>
      <w:r w:rsidRPr="00D3480B">
        <w:rPr>
          <w:sz w:val="22"/>
        </w:rPr>
        <w:t>időtartama, munkavégzés helye, munkaköre,</w:t>
      </w:r>
      <w:proofErr w:type="gramEnd"/>
      <w:r w:rsidRPr="00D3480B">
        <w:rPr>
          <w:sz w:val="22"/>
        </w:rPr>
        <w:t xml:space="preserve"> állampolgársága, próbaidő adatai</w:t>
      </w:r>
      <w:r w:rsidR="009F2059" w:rsidRPr="00D3480B">
        <w:rPr>
          <w:sz w:val="22"/>
        </w:rPr>
        <w:t>;</w:t>
      </w:r>
    </w:p>
    <w:p w:rsidR="007B2CE9" w:rsidRPr="00D3480B" w:rsidRDefault="007B2CE9" w:rsidP="00351A74">
      <w:pPr>
        <w:pStyle w:val="Listaszerbekezds"/>
        <w:numPr>
          <w:ilvl w:val="0"/>
          <w:numId w:val="16"/>
        </w:numPr>
        <w:spacing w:after="254" w:line="252" w:lineRule="auto"/>
        <w:ind w:left="709" w:hanging="357"/>
        <w:contextualSpacing w:val="0"/>
        <w:rPr>
          <w:sz w:val="22"/>
        </w:rPr>
      </w:pPr>
      <w:r w:rsidRPr="00D3480B">
        <w:rPr>
          <w:sz w:val="22"/>
        </w:rPr>
        <w:t>Munkaviszony megszűnésével kapcsolatos adatkezelés:</w:t>
      </w:r>
      <w:r w:rsidR="00B40F60" w:rsidRPr="00D3480B">
        <w:rPr>
          <w:sz w:val="22"/>
        </w:rPr>
        <w:t xml:space="preserve"> Név, születési h</w:t>
      </w:r>
      <w:r w:rsidR="00066ECD" w:rsidRPr="00D3480B">
        <w:rPr>
          <w:sz w:val="22"/>
        </w:rPr>
        <w:t>ely, idő, adószám, TAJ szám, munka</w:t>
      </w:r>
      <w:r w:rsidR="00B40F60" w:rsidRPr="00D3480B">
        <w:rPr>
          <w:sz w:val="22"/>
        </w:rPr>
        <w:t>viszony megszűnésének jogcíme, napja és módja, jogviszony típusa, munkakörre, beosztásra vonatkozó adatok, munkavégzés alóli mentesítés időtartamára vonatkozó adatok, igénybe vett szabadság mértékére felmondási időre, végkielégítésre vonatkozó adatok</w:t>
      </w:r>
      <w:r w:rsidR="00D04E9A" w:rsidRPr="00D3480B">
        <w:rPr>
          <w:sz w:val="22"/>
        </w:rPr>
        <w:t>.</w:t>
      </w:r>
    </w:p>
    <w:p w:rsidR="00077F45" w:rsidRPr="00D3480B" w:rsidRDefault="00CE59A4" w:rsidP="005C5BC2">
      <w:pPr>
        <w:pStyle w:val="Listaszerbekezds"/>
        <w:numPr>
          <w:ilvl w:val="0"/>
          <w:numId w:val="6"/>
        </w:numPr>
        <w:spacing w:before="120" w:after="120" w:line="360" w:lineRule="auto"/>
        <w:ind w:right="141"/>
        <w:rPr>
          <w:b/>
          <w:sz w:val="22"/>
        </w:rPr>
      </w:pPr>
      <w:r w:rsidRPr="00D3480B">
        <w:rPr>
          <w:b/>
          <w:sz w:val="22"/>
        </w:rPr>
        <w:t>Az adatok forrása</w:t>
      </w:r>
      <w:r w:rsidR="00B13EE6" w:rsidRPr="00D3480B">
        <w:rPr>
          <w:b/>
          <w:sz w:val="22"/>
        </w:rPr>
        <w:t>:</w:t>
      </w:r>
    </w:p>
    <w:p w:rsidR="00077F45" w:rsidRPr="00D3480B" w:rsidRDefault="00077F45" w:rsidP="005C5BC2">
      <w:pPr>
        <w:pStyle w:val="Listaszerbekezds"/>
        <w:numPr>
          <w:ilvl w:val="0"/>
          <w:numId w:val="5"/>
        </w:numPr>
        <w:spacing w:after="316"/>
        <w:ind w:right="14"/>
        <w:rPr>
          <w:sz w:val="22"/>
        </w:rPr>
      </w:pPr>
      <w:r w:rsidRPr="00D3480B">
        <w:rPr>
          <w:sz w:val="22"/>
        </w:rPr>
        <w:t>a</w:t>
      </w:r>
      <w:r w:rsidR="00B40F60" w:rsidRPr="00D3480B">
        <w:rPr>
          <w:sz w:val="22"/>
        </w:rPr>
        <w:t xml:space="preserve"> 3. pont f</w:t>
      </w:r>
      <w:r w:rsidRPr="00D3480B">
        <w:rPr>
          <w:sz w:val="22"/>
        </w:rPr>
        <w:t xml:space="preserve">) esetében: a foglalkozás-egészségügyi alkalmasság tekintetében a </w:t>
      </w:r>
      <w:r w:rsidR="001E0756" w:rsidRPr="00D3480B">
        <w:rPr>
          <w:sz w:val="22"/>
        </w:rPr>
        <w:t>foglalkozás-egészségügyi alkalmassági vizsgálatot végző szakorvos;</w:t>
      </w:r>
    </w:p>
    <w:p w:rsidR="001E0756" w:rsidRPr="00D3480B" w:rsidRDefault="00A668F5" w:rsidP="005C5BC2">
      <w:pPr>
        <w:pStyle w:val="Listaszerbekezds"/>
        <w:numPr>
          <w:ilvl w:val="0"/>
          <w:numId w:val="5"/>
        </w:numPr>
        <w:spacing w:after="316"/>
        <w:ind w:right="14"/>
        <w:rPr>
          <w:sz w:val="22"/>
        </w:rPr>
      </w:pPr>
      <w:r w:rsidRPr="00D3480B">
        <w:rPr>
          <w:sz w:val="22"/>
        </w:rPr>
        <w:t>a 3.</w:t>
      </w:r>
      <w:r w:rsidR="001E0756" w:rsidRPr="00D3480B">
        <w:rPr>
          <w:sz w:val="22"/>
        </w:rPr>
        <w:t xml:space="preserve"> </w:t>
      </w:r>
      <w:r w:rsidR="001273B2" w:rsidRPr="00D3480B">
        <w:rPr>
          <w:sz w:val="22"/>
        </w:rPr>
        <w:t>b</w:t>
      </w:r>
      <w:r w:rsidR="001E0756" w:rsidRPr="00D3480B">
        <w:rPr>
          <w:sz w:val="22"/>
        </w:rPr>
        <w:t>)</w:t>
      </w:r>
      <w:r w:rsidR="001273B2" w:rsidRPr="00D3480B">
        <w:rPr>
          <w:sz w:val="22"/>
        </w:rPr>
        <w:t xml:space="preserve"> és a 4. b)</w:t>
      </w:r>
      <w:r w:rsidR="001E0756" w:rsidRPr="00D3480B">
        <w:rPr>
          <w:sz w:val="22"/>
        </w:rPr>
        <w:t xml:space="preserve"> pont esetében: a megszűnés jogcímétől függően az érintett, illetve a munkáltató;</w:t>
      </w:r>
    </w:p>
    <w:p w:rsidR="001E0756" w:rsidRPr="00D3480B" w:rsidRDefault="00B40F60" w:rsidP="005C5BC2">
      <w:pPr>
        <w:pStyle w:val="Listaszerbekezds"/>
        <w:numPr>
          <w:ilvl w:val="0"/>
          <w:numId w:val="5"/>
        </w:numPr>
        <w:spacing w:after="316"/>
        <w:ind w:right="14"/>
        <w:rPr>
          <w:sz w:val="22"/>
        </w:rPr>
      </w:pPr>
      <w:r w:rsidRPr="00D3480B">
        <w:rPr>
          <w:sz w:val="22"/>
        </w:rPr>
        <w:t>a 3. g</w:t>
      </w:r>
      <w:r w:rsidR="001E0756" w:rsidRPr="00D3480B">
        <w:rPr>
          <w:sz w:val="22"/>
        </w:rPr>
        <w:t>) pont esetében a Magyar Államkincstár</w:t>
      </w:r>
    </w:p>
    <w:p w:rsidR="001E0756" w:rsidRPr="00D3480B" w:rsidRDefault="001E0756" w:rsidP="005C5BC2">
      <w:pPr>
        <w:pStyle w:val="Listaszerbekezds"/>
        <w:numPr>
          <w:ilvl w:val="0"/>
          <w:numId w:val="5"/>
        </w:numPr>
        <w:spacing w:after="316"/>
        <w:ind w:right="14"/>
        <w:rPr>
          <w:sz w:val="22"/>
        </w:rPr>
      </w:pPr>
      <w:r w:rsidRPr="00D3480B">
        <w:rPr>
          <w:sz w:val="22"/>
        </w:rPr>
        <w:t xml:space="preserve">a </w:t>
      </w:r>
      <w:r w:rsidR="00A668F5" w:rsidRPr="00D3480B">
        <w:rPr>
          <w:sz w:val="22"/>
        </w:rPr>
        <w:t>3.</w:t>
      </w:r>
      <w:r w:rsidR="00166CD7">
        <w:rPr>
          <w:sz w:val="22"/>
        </w:rPr>
        <w:t xml:space="preserve"> e),</w:t>
      </w:r>
      <w:r w:rsidR="00A668F5" w:rsidRPr="00D3480B">
        <w:rPr>
          <w:sz w:val="22"/>
        </w:rPr>
        <w:t xml:space="preserve"> </w:t>
      </w:r>
      <w:r w:rsidRPr="00D3480B">
        <w:rPr>
          <w:sz w:val="22"/>
        </w:rPr>
        <w:t>k</w:t>
      </w:r>
      <w:r w:rsidR="00FF29A6" w:rsidRPr="00D3480B">
        <w:rPr>
          <w:sz w:val="22"/>
        </w:rPr>
        <w:t>)</w:t>
      </w:r>
      <w:r w:rsidR="00166CD7">
        <w:rPr>
          <w:sz w:val="22"/>
        </w:rPr>
        <w:t>,</w:t>
      </w:r>
      <w:r w:rsidR="001273B2" w:rsidRPr="00D3480B">
        <w:rPr>
          <w:sz w:val="22"/>
        </w:rPr>
        <w:t xml:space="preserve"> </w:t>
      </w:r>
      <w:r w:rsidR="00A668F5" w:rsidRPr="00D3480B">
        <w:rPr>
          <w:sz w:val="22"/>
        </w:rPr>
        <w:t>q</w:t>
      </w:r>
      <w:r w:rsidRPr="00D3480B">
        <w:rPr>
          <w:sz w:val="22"/>
        </w:rPr>
        <w:t xml:space="preserve">) pontok esetében a munkáltató </w:t>
      </w:r>
    </w:p>
    <w:p w:rsidR="001E0756" w:rsidRPr="00D3480B" w:rsidRDefault="00A668F5" w:rsidP="005C5BC2">
      <w:pPr>
        <w:pStyle w:val="Listaszerbekezds"/>
        <w:numPr>
          <w:ilvl w:val="0"/>
          <w:numId w:val="5"/>
        </w:numPr>
        <w:spacing w:after="316"/>
        <w:ind w:right="14"/>
        <w:rPr>
          <w:sz w:val="22"/>
        </w:rPr>
      </w:pPr>
      <w:r w:rsidRPr="00D3480B">
        <w:rPr>
          <w:sz w:val="22"/>
        </w:rPr>
        <w:t xml:space="preserve">a 3. </w:t>
      </w:r>
      <w:r w:rsidR="00D04E9A" w:rsidRPr="00D3480B">
        <w:rPr>
          <w:sz w:val="22"/>
        </w:rPr>
        <w:t>n</w:t>
      </w:r>
      <w:r w:rsidR="001E0756" w:rsidRPr="00D3480B">
        <w:rPr>
          <w:sz w:val="22"/>
        </w:rPr>
        <w:t>) pont esetén az Oktatási Hivatal</w:t>
      </w:r>
    </w:p>
    <w:p w:rsidR="001E0756" w:rsidRPr="00D3480B" w:rsidRDefault="00A668F5" w:rsidP="007A6308">
      <w:pPr>
        <w:pStyle w:val="Listaszerbekezds"/>
        <w:numPr>
          <w:ilvl w:val="0"/>
          <w:numId w:val="5"/>
        </w:numPr>
        <w:spacing w:after="120" w:line="360" w:lineRule="auto"/>
        <w:ind w:left="1066" w:right="11" w:hanging="357"/>
        <w:rPr>
          <w:sz w:val="22"/>
        </w:rPr>
      </w:pPr>
      <w:r w:rsidRPr="00D3480B">
        <w:rPr>
          <w:sz w:val="22"/>
        </w:rPr>
        <w:t xml:space="preserve">a 3. </w:t>
      </w:r>
      <w:r w:rsidR="00D04E9A" w:rsidRPr="00D3480B">
        <w:rPr>
          <w:sz w:val="22"/>
        </w:rPr>
        <w:t>o</w:t>
      </w:r>
      <w:r w:rsidR="001E0756" w:rsidRPr="00D3480B">
        <w:rPr>
          <w:sz w:val="22"/>
        </w:rPr>
        <w:t>) pont esetén a</w:t>
      </w:r>
      <w:r w:rsidR="00F97169" w:rsidRPr="00D3480B">
        <w:rPr>
          <w:sz w:val="22"/>
        </w:rPr>
        <w:t xml:space="preserve"> munkaidő-kedvezményt illetően a</w:t>
      </w:r>
      <w:r w:rsidR="001E0756" w:rsidRPr="00D3480B">
        <w:rPr>
          <w:sz w:val="22"/>
        </w:rPr>
        <w:t xml:space="preserve"> szakszervezet</w:t>
      </w:r>
      <w:r w:rsidR="00F97169" w:rsidRPr="00D3480B">
        <w:rPr>
          <w:sz w:val="22"/>
        </w:rPr>
        <w:t>, a tagdíj levonásával kapcsolatos adatok tekintetében a Magyar Államkincstár</w:t>
      </w:r>
    </w:p>
    <w:p w:rsidR="000E2752" w:rsidRPr="00D3480B" w:rsidRDefault="000E2752" w:rsidP="007A6308">
      <w:pPr>
        <w:pStyle w:val="Listaszerbekezds"/>
        <w:numPr>
          <w:ilvl w:val="0"/>
          <w:numId w:val="5"/>
        </w:numPr>
        <w:spacing w:after="120" w:line="360" w:lineRule="auto"/>
        <w:ind w:left="1066" w:right="11" w:hanging="357"/>
        <w:rPr>
          <w:sz w:val="22"/>
        </w:rPr>
      </w:pPr>
      <w:r w:rsidRPr="00D3480B">
        <w:rPr>
          <w:sz w:val="22"/>
        </w:rPr>
        <w:t xml:space="preserve">a 3. </w:t>
      </w:r>
      <w:r w:rsidR="00D04E9A" w:rsidRPr="00D3480B">
        <w:rPr>
          <w:sz w:val="22"/>
        </w:rPr>
        <w:t>u</w:t>
      </w:r>
      <w:r w:rsidRPr="00D3480B">
        <w:rPr>
          <w:sz w:val="22"/>
        </w:rPr>
        <w:t>) pont esetén az érintett vagy a végrehajtó.</w:t>
      </w:r>
    </w:p>
    <w:p w:rsidR="00996FA4" w:rsidRPr="00D3480B" w:rsidRDefault="001A2D49" w:rsidP="001A2D49">
      <w:pPr>
        <w:spacing w:after="120" w:line="360" w:lineRule="auto"/>
        <w:ind w:right="11"/>
        <w:rPr>
          <w:b/>
          <w:sz w:val="22"/>
        </w:rPr>
      </w:pPr>
      <w:r w:rsidRPr="00D3480B">
        <w:rPr>
          <w:sz w:val="22"/>
        </w:rPr>
        <w:t>A többi esetben az</w:t>
      </w:r>
      <w:r w:rsidR="00166CD7">
        <w:rPr>
          <w:sz w:val="22"/>
        </w:rPr>
        <w:t xml:space="preserve"> adatok forrása</w:t>
      </w:r>
      <w:r w:rsidRPr="00D3480B">
        <w:rPr>
          <w:sz w:val="22"/>
        </w:rPr>
        <w:t xml:space="preserve"> érintett. </w:t>
      </w:r>
      <w:r w:rsidR="004D4C95" w:rsidRPr="00D3480B">
        <w:rPr>
          <w:sz w:val="22"/>
        </w:rPr>
        <w:t xml:space="preserve">A nem az </w:t>
      </w:r>
      <w:proofErr w:type="spellStart"/>
      <w:r w:rsidR="004D4C95" w:rsidRPr="00D3480B">
        <w:rPr>
          <w:sz w:val="22"/>
        </w:rPr>
        <w:t>érintett</w:t>
      </w:r>
      <w:r w:rsidR="00D60205" w:rsidRPr="00D3480B">
        <w:rPr>
          <w:sz w:val="22"/>
        </w:rPr>
        <w:t>ől</w:t>
      </w:r>
      <w:proofErr w:type="spellEnd"/>
      <w:r w:rsidR="00D60205" w:rsidRPr="00D3480B">
        <w:rPr>
          <w:sz w:val="22"/>
        </w:rPr>
        <w:t xml:space="preserve"> származó adatok nem nyilvánosan hozzáférhető forrásból származnak.</w:t>
      </w:r>
      <w:r w:rsidR="00996FA4" w:rsidRPr="00D3480B">
        <w:rPr>
          <w:b/>
          <w:sz w:val="22"/>
        </w:rPr>
        <w:t xml:space="preserve"> </w:t>
      </w:r>
    </w:p>
    <w:p w:rsidR="00996FA4" w:rsidRPr="00D3480B" w:rsidRDefault="00996FA4" w:rsidP="00D053EB">
      <w:pPr>
        <w:pStyle w:val="Listaszerbekezds"/>
        <w:numPr>
          <w:ilvl w:val="0"/>
          <w:numId w:val="6"/>
        </w:numPr>
        <w:spacing w:before="120" w:after="120" w:line="360" w:lineRule="auto"/>
        <w:ind w:right="141"/>
        <w:rPr>
          <w:b/>
          <w:sz w:val="22"/>
        </w:rPr>
      </w:pPr>
      <w:r w:rsidRPr="00D3480B">
        <w:rPr>
          <w:b/>
          <w:sz w:val="22"/>
        </w:rPr>
        <w:t>A foglalkoztatott adatszolgáltatásának elmaradásához kapcsolódó következmények</w:t>
      </w:r>
      <w:r w:rsidR="00B13EE6" w:rsidRPr="00D3480B">
        <w:rPr>
          <w:b/>
          <w:sz w:val="22"/>
        </w:rPr>
        <w:t>:</w:t>
      </w:r>
    </w:p>
    <w:p w:rsidR="001E0756" w:rsidRPr="00D3480B" w:rsidRDefault="001E0756" w:rsidP="00811A98">
      <w:pPr>
        <w:pStyle w:val="Listaszerbekezds"/>
        <w:spacing w:after="254" w:line="252" w:lineRule="auto"/>
        <w:ind w:left="142" w:firstLine="0"/>
        <w:contextualSpacing w:val="0"/>
        <w:rPr>
          <w:sz w:val="22"/>
        </w:rPr>
      </w:pPr>
      <w:r w:rsidRPr="00D3480B">
        <w:rPr>
          <w:sz w:val="22"/>
        </w:rPr>
        <w:t>Az érintett által rendelkezésre bocsátott adatok esetében az adatok átadásának elmaradása a jogviszonyhoz kapcsolódó jogszabályi rendelkezések betartását, a jogok gyakorlását és a kötelezettségek teljesítését teszi lehetetlenné.</w:t>
      </w:r>
    </w:p>
    <w:p w:rsidR="00F97169" w:rsidRPr="00D3480B" w:rsidRDefault="00F97169" w:rsidP="00D053EB">
      <w:pPr>
        <w:pStyle w:val="Listaszerbekezds"/>
        <w:numPr>
          <w:ilvl w:val="0"/>
          <w:numId w:val="6"/>
        </w:numPr>
        <w:spacing w:before="120" w:after="120" w:line="360" w:lineRule="auto"/>
        <w:ind w:right="141"/>
        <w:rPr>
          <w:b/>
          <w:sz w:val="22"/>
        </w:rPr>
      </w:pPr>
      <w:r w:rsidRPr="00D3480B">
        <w:rPr>
          <w:b/>
          <w:sz w:val="22"/>
        </w:rPr>
        <w:lastRenderedPageBreak/>
        <w:t>Az adatkezelés időtartama</w:t>
      </w:r>
      <w:r w:rsidR="00B13EE6" w:rsidRPr="00D3480B">
        <w:rPr>
          <w:b/>
          <w:sz w:val="22"/>
        </w:rPr>
        <w:t>:</w:t>
      </w:r>
    </w:p>
    <w:p w:rsidR="00A668F5" w:rsidRPr="00D3480B" w:rsidRDefault="00F97169" w:rsidP="00A668F5">
      <w:pPr>
        <w:pStyle w:val="Listaszerbekezds"/>
        <w:spacing w:after="254" w:line="252" w:lineRule="auto"/>
        <w:ind w:left="142" w:firstLine="0"/>
        <w:contextualSpacing w:val="0"/>
        <w:rPr>
          <w:sz w:val="22"/>
        </w:rPr>
      </w:pPr>
      <w:r w:rsidRPr="00D3480B">
        <w:rPr>
          <w:sz w:val="22"/>
        </w:rPr>
        <w:t xml:space="preserve">Mind a Tankerületi Központ, mind a köznevelési intézmény a köziratokról, a közlevéltárakról és a magánlevéltári anyag védelméről szóló 1995. évi LXVI. törvény, valamint a közfeladatot ellátó szervek iratkezelésének általános követelményeiről szóló 335/2015. (XII. 29.) Korm. rendeletben foglaltak szerint közfeladatot ellátó szervnek minősül, és a fent hivatkozott törvény szerint közirat a keletkezés idejétől és az őrzés helyétől függetlenül minden olyan irat, amely a közfeladatot ellátó szerv irattári </w:t>
      </w:r>
      <w:proofErr w:type="spellStart"/>
      <w:r w:rsidRPr="00D3480B">
        <w:rPr>
          <w:sz w:val="22"/>
        </w:rPr>
        <w:t>anyagába</w:t>
      </w:r>
      <w:proofErr w:type="spellEnd"/>
      <w:r w:rsidRPr="00D3480B">
        <w:rPr>
          <w:sz w:val="22"/>
        </w:rPr>
        <w:t xml:space="preserve"> tartozik vagy tartozott. Ezért az adat kezelése az azt tartalmazó irat mindenkor hatályos irattári tervben meghatározott selejtezési idejének lejártáig, illetve – ennek hiányában – levéltárba adásáig tart. </w:t>
      </w:r>
    </w:p>
    <w:p w:rsidR="00F97169" w:rsidRPr="00D3480B" w:rsidRDefault="00F97169" w:rsidP="00A668F5">
      <w:pPr>
        <w:pStyle w:val="Listaszerbekezds"/>
        <w:spacing w:after="254" w:line="252" w:lineRule="auto"/>
        <w:ind w:left="142" w:firstLine="0"/>
        <w:contextualSpacing w:val="0"/>
        <w:rPr>
          <w:sz w:val="22"/>
        </w:rPr>
      </w:pPr>
      <w:r w:rsidRPr="00D3480B">
        <w:rPr>
          <w:sz w:val="22"/>
        </w:rPr>
        <w:t>Az iratok, illetve az abban szereplő adatok pontos megőrzési idejét az intézmény, illetve a Tankerületi Központ iratkezelésre vonatkozó szabályzata tartalmazza. A törlésre a szabályszerűen lefolytatott selejtezési eljárást követően az irat megsemmisítésével kerül sor, vagy a maradandó értékű irat levéltárba adásával, mellyel az adat kezelése a Tankerületi Központban, illetve az intézményben megszűnik.</w:t>
      </w:r>
    </w:p>
    <w:p w:rsidR="00F97169" w:rsidRPr="00D3480B" w:rsidRDefault="00F97169" w:rsidP="00D053EB">
      <w:pPr>
        <w:pStyle w:val="Listaszerbekezds"/>
        <w:numPr>
          <w:ilvl w:val="0"/>
          <w:numId w:val="6"/>
        </w:numPr>
        <w:spacing w:before="120" w:after="120" w:line="360" w:lineRule="auto"/>
        <w:ind w:right="141"/>
        <w:rPr>
          <w:sz w:val="22"/>
        </w:rPr>
      </w:pPr>
      <w:r w:rsidRPr="00D3480B">
        <w:rPr>
          <w:b/>
          <w:sz w:val="22"/>
        </w:rPr>
        <w:t>A személyes adatokhoz hozzáférő személyek</w:t>
      </w:r>
      <w:r w:rsidR="00B13EE6" w:rsidRPr="00D3480B">
        <w:rPr>
          <w:b/>
          <w:sz w:val="22"/>
        </w:rPr>
        <w:t>:</w:t>
      </w:r>
    </w:p>
    <w:p w:rsidR="009639CF" w:rsidRPr="00FA52BA" w:rsidRDefault="009639CF" w:rsidP="00F16EFF">
      <w:pPr>
        <w:pStyle w:val="Listaszerbekezds"/>
        <w:spacing w:after="254" w:line="252" w:lineRule="auto"/>
        <w:ind w:left="142" w:firstLine="0"/>
        <w:contextualSpacing w:val="0"/>
        <w:rPr>
          <w:sz w:val="22"/>
        </w:rPr>
      </w:pPr>
      <w:r w:rsidRPr="00D3480B">
        <w:rPr>
          <w:sz w:val="22"/>
        </w:rPr>
        <w:t xml:space="preserve">Az </w:t>
      </w:r>
      <w:proofErr w:type="spellStart"/>
      <w:r w:rsidRPr="00D3480B">
        <w:rPr>
          <w:sz w:val="22"/>
        </w:rPr>
        <w:t>Nkt</w:t>
      </w:r>
      <w:proofErr w:type="spellEnd"/>
      <w:r w:rsidRPr="00D3480B">
        <w:rPr>
          <w:sz w:val="22"/>
        </w:rPr>
        <w:t>. 61.§ (6) bekezd</w:t>
      </w:r>
      <w:r w:rsidR="00FA1527" w:rsidRPr="00D3480B">
        <w:rPr>
          <w:sz w:val="22"/>
        </w:rPr>
        <w:t>ésének rendelkezései szerint a t</w:t>
      </w:r>
      <w:r w:rsidRPr="00D3480B">
        <w:rPr>
          <w:sz w:val="22"/>
        </w:rPr>
        <w:t xml:space="preserve">ankerületi központ által fenntartott köznevelési intézményben a munkáltatói </w:t>
      </w:r>
      <w:r w:rsidRPr="00FA52BA">
        <w:rPr>
          <w:sz w:val="22"/>
        </w:rPr>
        <w:t>jogokat részben az intézményvezető, részben a Tankerületi Központ igazgatója gyakorolja. Ennek megfelelően adatkezelésre kerül sor az intézményben, illetve a Tankerületi Központban is.</w:t>
      </w:r>
    </w:p>
    <w:p w:rsidR="00F97169" w:rsidRPr="00FA52BA" w:rsidRDefault="00071612" w:rsidP="00F16EFF">
      <w:pPr>
        <w:pStyle w:val="Listaszerbekezds"/>
        <w:spacing w:after="254" w:line="252" w:lineRule="auto"/>
        <w:ind w:left="142" w:firstLine="0"/>
        <w:contextualSpacing w:val="0"/>
        <w:rPr>
          <w:sz w:val="22"/>
        </w:rPr>
      </w:pPr>
      <w:r w:rsidRPr="00FA52BA">
        <w:rPr>
          <w:sz w:val="22"/>
        </w:rPr>
        <w:t>A Tankerületi Központ részéről az adatokhoz hozzáfér</w:t>
      </w:r>
      <w:r w:rsidR="00F97169" w:rsidRPr="00FA52BA">
        <w:rPr>
          <w:sz w:val="22"/>
        </w:rPr>
        <w:t xml:space="preserve"> a tankerületi igazgató és helyettesei, a Szegedi Tankerületi Központ Köznevelési, Jogi, Humánpolitikai és Pályázati Főosztályának vezetői és munkatársai, a </w:t>
      </w:r>
      <w:r w:rsidR="00F20073" w:rsidRPr="00FA52BA">
        <w:rPr>
          <w:sz w:val="22"/>
        </w:rPr>
        <w:t xml:space="preserve">Gazdálkodási, Üzemeltetési, Beszerzési és Pályázati Főosztály </w:t>
      </w:r>
      <w:r w:rsidR="00F97169" w:rsidRPr="00FA52BA">
        <w:rPr>
          <w:sz w:val="22"/>
        </w:rPr>
        <w:t xml:space="preserve">vezetői és munkatársai, </w:t>
      </w:r>
      <w:r w:rsidR="00622949" w:rsidRPr="00FA52BA">
        <w:rPr>
          <w:sz w:val="22"/>
        </w:rPr>
        <w:t xml:space="preserve">a </w:t>
      </w:r>
      <w:r w:rsidR="00622949" w:rsidRPr="00FA52BA">
        <w:rPr>
          <w:color w:val="auto"/>
          <w:sz w:val="22"/>
        </w:rPr>
        <w:t>titkársági feladatokat ellátó munkatársak</w:t>
      </w:r>
      <w:r w:rsidR="00622949" w:rsidRPr="00FA52BA">
        <w:rPr>
          <w:sz w:val="22"/>
        </w:rPr>
        <w:t xml:space="preserve">, </w:t>
      </w:r>
      <w:r w:rsidR="00F97169" w:rsidRPr="00FA52BA">
        <w:rPr>
          <w:sz w:val="22"/>
        </w:rPr>
        <w:t>valamint az ellenőrzést végző munkatársak feladatkörükb</w:t>
      </w:r>
      <w:r w:rsidRPr="00FA52BA">
        <w:rPr>
          <w:sz w:val="22"/>
        </w:rPr>
        <w:t>en eljárva.</w:t>
      </w:r>
    </w:p>
    <w:p w:rsidR="00F97169" w:rsidRPr="00FA52BA" w:rsidRDefault="00F97169" w:rsidP="00F16EFF">
      <w:pPr>
        <w:pStyle w:val="Listaszerbekezds"/>
        <w:spacing w:after="254" w:line="252" w:lineRule="auto"/>
        <w:ind w:left="142" w:firstLine="0"/>
        <w:contextualSpacing w:val="0"/>
        <w:rPr>
          <w:sz w:val="22"/>
        </w:rPr>
      </w:pPr>
      <w:r w:rsidRPr="00FA52BA">
        <w:rPr>
          <w:sz w:val="22"/>
        </w:rPr>
        <w:t>A köznevelési intézmény részéről</w:t>
      </w:r>
      <w:r w:rsidR="00071612" w:rsidRPr="00FA52BA">
        <w:rPr>
          <w:sz w:val="22"/>
        </w:rPr>
        <w:t xml:space="preserve"> az adatokhoz hozzáfér</w:t>
      </w:r>
      <w:r w:rsidRPr="00FA52BA">
        <w:rPr>
          <w:sz w:val="22"/>
        </w:rPr>
        <w:t xml:space="preserve"> az intézményvezető, helyettese, illetve az intézményvezető megbízásából az adminisztratív feladatokat ellátó dolgozók, munkakörükben eljárva.</w:t>
      </w:r>
    </w:p>
    <w:p w:rsidR="00F97169" w:rsidRPr="00FA52BA" w:rsidRDefault="00F97169" w:rsidP="00D053EB">
      <w:pPr>
        <w:pStyle w:val="Listaszerbekezds"/>
        <w:numPr>
          <w:ilvl w:val="0"/>
          <w:numId w:val="6"/>
        </w:numPr>
        <w:spacing w:before="120" w:after="120" w:line="360" w:lineRule="auto"/>
        <w:ind w:right="141"/>
        <w:rPr>
          <w:sz w:val="22"/>
        </w:rPr>
      </w:pPr>
      <w:r w:rsidRPr="00FA52BA">
        <w:rPr>
          <w:b/>
          <w:sz w:val="22"/>
        </w:rPr>
        <w:t>Adattovábbítás; személyes adatok címzettjei, a címzettek kategóriái</w:t>
      </w:r>
      <w:r w:rsidR="00B13EE6" w:rsidRPr="00FA52BA">
        <w:rPr>
          <w:b/>
          <w:sz w:val="22"/>
        </w:rPr>
        <w:t>:</w:t>
      </w:r>
    </w:p>
    <w:p w:rsidR="00F97169" w:rsidRPr="00FA52BA" w:rsidRDefault="00F97169" w:rsidP="00F16EFF">
      <w:pPr>
        <w:pStyle w:val="Listaszerbekezds"/>
        <w:spacing w:after="254" w:line="252" w:lineRule="auto"/>
        <w:ind w:left="142" w:firstLine="0"/>
        <w:contextualSpacing w:val="0"/>
        <w:rPr>
          <w:sz w:val="22"/>
        </w:rPr>
      </w:pPr>
      <w:r w:rsidRPr="00FA52BA">
        <w:rPr>
          <w:sz w:val="22"/>
        </w:rPr>
        <w:t xml:space="preserve">Az </w:t>
      </w:r>
      <w:proofErr w:type="spellStart"/>
      <w:r w:rsidRPr="00FA52BA">
        <w:rPr>
          <w:sz w:val="22"/>
        </w:rPr>
        <w:t>Nkt</w:t>
      </w:r>
      <w:proofErr w:type="spellEnd"/>
      <w:r w:rsidRPr="00FA52BA">
        <w:rPr>
          <w:sz w:val="22"/>
        </w:rPr>
        <w:t xml:space="preserve">. 41.§ (5) bekezdése szerint az </w:t>
      </w:r>
      <w:proofErr w:type="spellStart"/>
      <w:r w:rsidRPr="00FA52BA">
        <w:rPr>
          <w:sz w:val="22"/>
        </w:rPr>
        <w:t>Nkt</w:t>
      </w:r>
      <w:proofErr w:type="spellEnd"/>
      <w:r w:rsidRPr="00FA52BA">
        <w:rPr>
          <w:sz w:val="22"/>
        </w:rPr>
        <w:t>. 41.</w:t>
      </w:r>
      <w:r w:rsidR="00F16EFF" w:rsidRPr="00FA52BA">
        <w:rPr>
          <w:sz w:val="22"/>
        </w:rPr>
        <w:t>§</w:t>
      </w:r>
      <w:r w:rsidRPr="00FA52BA">
        <w:rPr>
          <w:sz w:val="22"/>
        </w:rPr>
        <w:t xml:space="preserve"> (2)-(3) bekezdésben foglalt adatok - az e törvényben meghatározottak szerint, a személyes adatok védelmére vonatkozó célhoz kötöttség megtartásával - továbbíthatók a fenntartónak, a kifizetőhelynek, a bíróságnak, rendőrségnek, ügyészségnek, a közneveléssel összefüggő igazgatási tevékenységet végző közigazgatási szervnek, a munkavégzésre vonatkozó rendelkezések ellenőrzésére jogosultaknak, a nemzetbiztonsági szolgálatnak.</w:t>
      </w:r>
    </w:p>
    <w:p w:rsidR="00F97169" w:rsidRPr="00FA52BA" w:rsidRDefault="00F97169" w:rsidP="00F16EFF">
      <w:pPr>
        <w:pStyle w:val="Listaszerbekezds"/>
        <w:spacing w:after="254" w:line="252" w:lineRule="auto"/>
        <w:ind w:left="142" w:firstLine="0"/>
        <w:contextualSpacing w:val="0"/>
        <w:rPr>
          <w:sz w:val="22"/>
        </w:rPr>
      </w:pPr>
      <w:r w:rsidRPr="00FA52BA">
        <w:rPr>
          <w:sz w:val="22"/>
        </w:rPr>
        <w:t xml:space="preserve">Az </w:t>
      </w:r>
      <w:proofErr w:type="spellStart"/>
      <w:r w:rsidRPr="00FA52BA">
        <w:rPr>
          <w:sz w:val="22"/>
        </w:rPr>
        <w:t>Nkt</w:t>
      </w:r>
      <w:proofErr w:type="spellEnd"/>
      <w:r w:rsidRPr="00FA52BA">
        <w:rPr>
          <w:sz w:val="22"/>
        </w:rPr>
        <w:t>. 41.§ (6) bekezdése szerint továbbá a pedagógusigazolványra jogosultak esetében a pedagógusigazolvány kiállításához szükséges valamennyi adat a pedagógusigazolvány elkészítésében közreműködők részére továbbítható.</w:t>
      </w:r>
    </w:p>
    <w:p w:rsidR="00F97169" w:rsidRPr="00FA52BA" w:rsidRDefault="00F97169" w:rsidP="00F16EFF">
      <w:pPr>
        <w:pStyle w:val="Listaszerbekezds"/>
        <w:spacing w:after="254" w:line="252" w:lineRule="auto"/>
        <w:ind w:left="142" w:firstLine="0"/>
        <w:contextualSpacing w:val="0"/>
        <w:rPr>
          <w:sz w:val="22"/>
        </w:rPr>
      </w:pPr>
      <w:r w:rsidRPr="00FA52BA">
        <w:rPr>
          <w:sz w:val="22"/>
        </w:rPr>
        <w:t>A közalkalmazotti alapnyilvántartásba a Kjt. 83/D.§-</w:t>
      </w:r>
      <w:proofErr w:type="spellStart"/>
      <w:r w:rsidRPr="00FA52BA">
        <w:rPr>
          <w:sz w:val="22"/>
        </w:rPr>
        <w:t>ban</w:t>
      </w:r>
      <w:proofErr w:type="spellEnd"/>
      <w:r w:rsidRPr="00FA52BA">
        <w:rPr>
          <w:sz w:val="22"/>
        </w:rPr>
        <w:t xml:space="preserve"> rögzítettek jogosultak betekinteni, illetőleg abból adatot átvenni a rájuk vonatkozó jogszabályban meghatározott feladataik ellátása céljából.</w:t>
      </w:r>
    </w:p>
    <w:p w:rsidR="00F41980" w:rsidRPr="00FA52BA" w:rsidRDefault="0030180C" w:rsidP="00F41980">
      <w:pPr>
        <w:pStyle w:val="Listaszerbekezds"/>
        <w:spacing w:after="254" w:line="252" w:lineRule="auto"/>
        <w:ind w:left="142" w:firstLine="0"/>
        <w:contextualSpacing w:val="0"/>
        <w:rPr>
          <w:sz w:val="22"/>
        </w:rPr>
      </w:pPr>
      <w:r w:rsidRPr="00FA52BA">
        <w:rPr>
          <w:sz w:val="22"/>
        </w:rPr>
        <w:t>A foglalkozás-egészségügyi alkalmassági vizsgálat</w:t>
      </w:r>
      <w:r w:rsidR="00540502" w:rsidRPr="00FA52BA">
        <w:rPr>
          <w:sz w:val="22"/>
        </w:rPr>
        <w:t xml:space="preserve"> elvégzése</w:t>
      </w:r>
      <w:r w:rsidRPr="00FA52BA">
        <w:rPr>
          <w:sz w:val="22"/>
        </w:rPr>
        <w:t xml:space="preserve"> céljából </w:t>
      </w:r>
      <w:r w:rsidR="00F41980" w:rsidRPr="00FA52BA">
        <w:rPr>
          <w:sz w:val="22"/>
        </w:rPr>
        <w:t>továbbításra kerül</w:t>
      </w:r>
      <w:r w:rsidR="00540502" w:rsidRPr="00FA52BA">
        <w:rPr>
          <w:sz w:val="22"/>
        </w:rPr>
        <w:t>nek</w:t>
      </w:r>
      <w:r w:rsidR="00F41980" w:rsidRPr="00FA52BA">
        <w:rPr>
          <w:sz w:val="22"/>
        </w:rPr>
        <w:t xml:space="preserve"> a </w:t>
      </w:r>
      <w:r w:rsidR="00FA52BA" w:rsidRPr="00FA52BA">
        <w:rPr>
          <w:sz w:val="22"/>
        </w:rPr>
        <w:t>munkatárs</w:t>
      </w:r>
      <w:r w:rsidR="00F41980" w:rsidRPr="00FA52BA">
        <w:rPr>
          <w:sz w:val="22"/>
        </w:rPr>
        <w:t xml:space="preserve"> neve, születési helye, ideje, munkavégzési helye, </w:t>
      </w:r>
      <w:r w:rsidR="00622949" w:rsidRPr="00FA52BA">
        <w:rPr>
          <w:sz w:val="22"/>
        </w:rPr>
        <w:t>munka</w:t>
      </w:r>
      <w:r w:rsidR="00F41980" w:rsidRPr="00FA52BA">
        <w:rPr>
          <w:sz w:val="22"/>
        </w:rPr>
        <w:t xml:space="preserve">köre, a felmerülő kockázatokra vonatkozó adatok </w:t>
      </w:r>
      <w:r w:rsidR="00622949" w:rsidRPr="00FA52BA">
        <w:rPr>
          <w:sz w:val="22"/>
        </w:rPr>
        <w:t>a f</w:t>
      </w:r>
      <w:r w:rsidR="00CA4205" w:rsidRPr="00FA52BA">
        <w:rPr>
          <w:sz w:val="22"/>
        </w:rPr>
        <w:t>oglalkozás-egészségügyi feladatok</w:t>
      </w:r>
      <w:r w:rsidR="00622949" w:rsidRPr="00FA52BA">
        <w:rPr>
          <w:sz w:val="22"/>
        </w:rPr>
        <w:t xml:space="preserve"> ellátására</w:t>
      </w:r>
      <w:r w:rsidR="00F41980" w:rsidRPr="00FA52BA">
        <w:rPr>
          <w:sz w:val="22"/>
        </w:rPr>
        <w:t xml:space="preserve"> szerződéssel rendelkező foglalkozás-egészségügyi szakorvos részére.</w:t>
      </w:r>
    </w:p>
    <w:p w:rsidR="00D71C57" w:rsidRPr="00FA52BA" w:rsidRDefault="00D71C57" w:rsidP="00F41980">
      <w:pPr>
        <w:pStyle w:val="Listaszerbekezds"/>
        <w:spacing w:after="254" w:line="252" w:lineRule="auto"/>
        <w:ind w:left="142" w:firstLine="0"/>
        <w:contextualSpacing w:val="0"/>
        <w:rPr>
          <w:sz w:val="22"/>
        </w:rPr>
      </w:pPr>
      <w:r w:rsidRPr="00FA52BA">
        <w:rPr>
          <w:sz w:val="22"/>
        </w:rPr>
        <w:t xml:space="preserve">Tűz-és munkavédelmi oktatás elvégzése céljából a </w:t>
      </w:r>
      <w:r w:rsidR="00FA52BA" w:rsidRPr="00FA52BA">
        <w:rPr>
          <w:sz w:val="22"/>
        </w:rPr>
        <w:t>munkatárs</w:t>
      </w:r>
      <w:r w:rsidR="00F20073" w:rsidRPr="00FA52BA">
        <w:rPr>
          <w:sz w:val="22"/>
        </w:rPr>
        <w:t xml:space="preserve"> </w:t>
      </w:r>
      <w:r w:rsidRPr="00FA52BA">
        <w:rPr>
          <w:sz w:val="22"/>
        </w:rPr>
        <w:t xml:space="preserve">neve, szervezeti egysége </w:t>
      </w:r>
      <w:r w:rsidR="00F41980" w:rsidRPr="00FA52BA">
        <w:rPr>
          <w:sz w:val="22"/>
        </w:rPr>
        <w:t xml:space="preserve">továbbításra kerül </w:t>
      </w:r>
      <w:r w:rsidRPr="00FA52BA">
        <w:rPr>
          <w:sz w:val="22"/>
        </w:rPr>
        <w:t>a tűz-és munkavédelmi oktatás megtartására szerződéssel rendelkező vállalkozó részére.</w:t>
      </w:r>
    </w:p>
    <w:p w:rsidR="009119D3" w:rsidRPr="00FA52BA" w:rsidRDefault="009119D3" w:rsidP="00F16EFF">
      <w:pPr>
        <w:spacing w:after="254" w:line="252" w:lineRule="auto"/>
        <w:rPr>
          <w:sz w:val="22"/>
        </w:rPr>
      </w:pPr>
      <w:r w:rsidRPr="00FA52BA">
        <w:rPr>
          <w:sz w:val="22"/>
        </w:rPr>
        <w:lastRenderedPageBreak/>
        <w:t>A közalkalmazott áthelyezése esetén adatai az áthelyezési megállapodásban foglaltak szerint, valamint személyi anyagának továbbításával az abban található személyes adatok is továbbításra kerülnek.</w:t>
      </w:r>
    </w:p>
    <w:p w:rsidR="002A7C98" w:rsidRPr="00FA52BA" w:rsidRDefault="002A7C98" w:rsidP="00F16EFF">
      <w:pPr>
        <w:spacing w:after="254" w:line="252" w:lineRule="auto"/>
        <w:rPr>
          <w:sz w:val="22"/>
        </w:rPr>
      </w:pPr>
      <w:r w:rsidRPr="00FA52BA">
        <w:rPr>
          <w:sz w:val="22"/>
        </w:rPr>
        <w:t>A Magyar Államkincstár által megküldött, a szakszervezeti tagdíj l</w:t>
      </w:r>
      <w:r w:rsidR="001019E3" w:rsidRPr="00FA52BA">
        <w:rPr>
          <w:sz w:val="22"/>
        </w:rPr>
        <w:t>evonásával kapcsolatos adatok a tagdíjfizetéssel</w:t>
      </w:r>
      <w:r w:rsidRPr="00FA52BA">
        <w:rPr>
          <w:sz w:val="22"/>
        </w:rPr>
        <w:t xml:space="preserve"> érintett szakszervezet részére megküldésre kerülnek</w:t>
      </w:r>
      <w:r w:rsidR="001019E3" w:rsidRPr="00FA52BA">
        <w:rPr>
          <w:sz w:val="22"/>
        </w:rPr>
        <w:t>.</w:t>
      </w:r>
    </w:p>
    <w:p w:rsidR="00F97169" w:rsidRPr="00FA52BA" w:rsidRDefault="00F97169" w:rsidP="00F16EFF">
      <w:pPr>
        <w:pStyle w:val="Listaszerbekezds"/>
        <w:spacing w:after="254" w:line="252" w:lineRule="auto"/>
        <w:ind w:left="142" w:firstLine="0"/>
        <w:contextualSpacing w:val="0"/>
        <w:rPr>
          <w:sz w:val="22"/>
        </w:rPr>
      </w:pPr>
      <w:r w:rsidRPr="00FA52BA">
        <w:rPr>
          <w:sz w:val="22"/>
        </w:rPr>
        <w:t xml:space="preserve">Az oktatási nyilvántartásról </w:t>
      </w:r>
      <w:r w:rsidR="00CD314A" w:rsidRPr="00FA52BA">
        <w:rPr>
          <w:sz w:val="22"/>
        </w:rPr>
        <w:t xml:space="preserve">szóló 2018. évi LXXXIX. törvényben </w:t>
      </w:r>
      <w:r w:rsidRPr="00FA52BA">
        <w:rPr>
          <w:sz w:val="22"/>
        </w:rPr>
        <w:t>meghatározott adatok az Oktatási Hivatal (székhelye: 1055 Budapest, Szalay utca 10-14.) által üzemeltetett oktatási nyilvántartási szakrendszerekbe kötelezően továbbításra kerülnek.</w:t>
      </w:r>
    </w:p>
    <w:p w:rsidR="00F97169" w:rsidRPr="00FA52BA" w:rsidRDefault="00F97169" w:rsidP="00F16EFF">
      <w:pPr>
        <w:pStyle w:val="Listaszerbekezds"/>
        <w:spacing w:after="254" w:line="252" w:lineRule="auto"/>
        <w:ind w:left="142" w:firstLine="0"/>
        <w:contextualSpacing w:val="0"/>
        <w:rPr>
          <w:sz w:val="22"/>
        </w:rPr>
      </w:pPr>
      <w:r w:rsidRPr="00FA52BA">
        <w:rPr>
          <w:sz w:val="22"/>
        </w:rPr>
        <w:t>Adatok átadására kerül sor a Magyar Államkincstár (székhely: 1054 Budapest, Hold u. 4.) részére, a központosított illetményszámfejtési feladatok ellátására tekintettel, jogszabályi rendelkezések alapján.</w:t>
      </w:r>
    </w:p>
    <w:p w:rsidR="00F97169" w:rsidRPr="00FA52BA" w:rsidRDefault="00F97169" w:rsidP="00F16EFF">
      <w:pPr>
        <w:spacing w:after="254" w:line="252" w:lineRule="auto"/>
        <w:rPr>
          <w:sz w:val="22"/>
        </w:rPr>
      </w:pPr>
      <w:r w:rsidRPr="00FA52BA">
        <w:rPr>
          <w:sz w:val="22"/>
        </w:rPr>
        <w:t>Adatok átadására kerülhet sor a Klebelsberg Központ (székhely: 1054 Budapest, Bajcsy-Zsilinszky út 42-46.), m</w:t>
      </w:r>
      <w:r w:rsidR="005D6AD1" w:rsidRPr="00FA52BA">
        <w:rPr>
          <w:sz w:val="22"/>
        </w:rPr>
        <w:t>int középirányító szerv részére, a középirányítói feladatainak gyakorlása céljából.</w:t>
      </w:r>
    </w:p>
    <w:p w:rsidR="00F97169" w:rsidRPr="00FA52BA" w:rsidRDefault="00F97169" w:rsidP="00F16EFF">
      <w:pPr>
        <w:spacing w:after="254" w:line="252" w:lineRule="auto"/>
        <w:rPr>
          <w:sz w:val="22"/>
        </w:rPr>
      </w:pPr>
      <w:r w:rsidRPr="00FA52BA">
        <w:rPr>
          <w:sz w:val="22"/>
        </w:rPr>
        <w:t xml:space="preserve">Adatok kerülnek átadásra az </w:t>
      </w:r>
      <w:proofErr w:type="spellStart"/>
      <w:r w:rsidRPr="00FA52BA">
        <w:rPr>
          <w:sz w:val="22"/>
        </w:rPr>
        <w:t>eKRÉTA</w:t>
      </w:r>
      <w:proofErr w:type="spellEnd"/>
      <w:r w:rsidRPr="00FA52BA">
        <w:rPr>
          <w:sz w:val="22"/>
        </w:rPr>
        <w:t xml:space="preserve"> Informatika </w:t>
      </w:r>
      <w:proofErr w:type="spellStart"/>
      <w:r w:rsidRPr="00FA52BA">
        <w:rPr>
          <w:sz w:val="22"/>
        </w:rPr>
        <w:t>Zrt</w:t>
      </w:r>
      <w:proofErr w:type="spellEnd"/>
      <w:r w:rsidR="002A7C98" w:rsidRPr="00FA52BA">
        <w:rPr>
          <w:sz w:val="22"/>
        </w:rPr>
        <w:t>.</w:t>
      </w:r>
      <w:r w:rsidRPr="00FA52BA">
        <w:rPr>
          <w:sz w:val="22"/>
        </w:rPr>
        <w:t xml:space="preserve"> (székhely: 1111 Budapest, Budafoki út 59. cégjegyzékszám: 01-10-140310)</w:t>
      </w:r>
      <w:r w:rsidR="00C44D1E" w:rsidRPr="00FA52BA">
        <w:rPr>
          <w:sz w:val="22"/>
        </w:rPr>
        <w:t>, mint adatfeldolgozó</w:t>
      </w:r>
      <w:r w:rsidRPr="00FA52BA">
        <w:rPr>
          <w:sz w:val="22"/>
        </w:rPr>
        <w:t xml:space="preserve"> részére a KRÉTA rendszer és a KRÉTA rendszerhez tartozó egyes kiemelt modulok (Gazdálkodási, Humánerőforrási, Pénzügyi modulok) működtetésére tekintettel.</w:t>
      </w:r>
    </w:p>
    <w:p w:rsidR="00546460" w:rsidRPr="00FA52BA" w:rsidRDefault="00546460" w:rsidP="00C527DD">
      <w:pPr>
        <w:pStyle w:val="Listaszerbekezds"/>
        <w:numPr>
          <w:ilvl w:val="0"/>
          <w:numId w:val="8"/>
        </w:numPr>
        <w:spacing w:after="149" w:line="305" w:lineRule="auto"/>
        <w:ind w:left="709" w:right="11" w:hanging="709"/>
        <w:contextualSpacing w:val="0"/>
        <w:rPr>
          <w:caps/>
          <w:sz w:val="22"/>
        </w:rPr>
      </w:pPr>
      <w:r w:rsidRPr="00FA52BA">
        <w:rPr>
          <w:b/>
          <w:caps/>
          <w:sz w:val="22"/>
        </w:rPr>
        <w:t xml:space="preserve">Az érintett hozzájárulásán alapuló adatkezelés </w:t>
      </w:r>
    </w:p>
    <w:p w:rsidR="003D76E2" w:rsidRPr="00FA52BA" w:rsidRDefault="00205DFF" w:rsidP="005C5BC2">
      <w:pPr>
        <w:pStyle w:val="Listaszerbekezds"/>
        <w:numPr>
          <w:ilvl w:val="0"/>
          <w:numId w:val="12"/>
        </w:numPr>
        <w:spacing w:before="120" w:after="120" w:line="360" w:lineRule="auto"/>
        <w:ind w:right="141"/>
        <w:rPr>
          <w:b/>
          <w:sz w:val="22"/>
        </w:rPr>
      </w:pPr>
      <w:r w:rsidRPr="00FA52BA">
        <w:rPr>
          <w:b/>
          <w:sz w:val="22"/>
        </w:rPr>
        <w:t>Az adatkezelés jogalapja</w:t>
      </w:r>
      <w:r w:rsidR="00B13EE6" w:rsidRPr="00FA52BA">
        <w:rPr>
          <w:b/>
          <w:sz w:val="22"/>
        </w:rPr>
        <w:t>:</w:t>
      </w:r>
    </w:p>
    <w:p w:rsidR="003D76E2" w:rsidRPr="00FA52BA" w:rsidRDefault="003D2D1D" w:rsidP="00F16EFF">
      <w:pPr>
        <w:spacing w:after="254" w:line="252" w:lineRule="auto"/>
        <w:rPr>
          <w:sz w:val="22"/>
        </w:rPr>
      </w:pPr>
      <w:r w:rsidRPr="00FA52BA">
        <w:rPr>
          <w:sz w:val="22"/>
        </w:rPr>
        <w:t xml:space="preserve">Az </w:t>
      </w:r>
      <w:r w:rsidR="00546460" w:rsidRPr="00FA52BA">
        <w:rPr>
          <w:sz w:val="22"/>
        </w:rPr>
        <w:t xml:space="preserve">alábbi esetekben az </w:t>
      </w:r>
      <w:r w:rsidRPr="00FA52BA">
        <w:rPr>
          <w:sz w:val="22"/>
        </w:rPr>
        <w:t xml:space="preserve">adatkezelés a GDPR </w:t>
      </w:r>
      <w:r w:rsidR="00CE0FCC" w:rsidRPr="00FA52BA">
        <w:rPr>
          <w:sz w:val="22"/>
        </w:rPr>
        <w:t xml:space="preserve">6. cikk (1) bekezdés a) pontja </w:t>
      </w:r>
      <w:r w:rsidR="00205DFF" w:rsidRPr="00FA52BA">
        <w:rPr>
          <w:sz w:val="22"/>
        </w:rPr>
        <w:t xml:space="preserve">alapján </w:t>
      </w:r>
      <w:r w:rsidR="006622C9" w:rsidRPr="00FA52BA">
        <w:rPr>
          <w:sz w:val="22"/>
        </w:rPr>
        <w:t>az alábbi esetekben</w:t>
      </w:r>
      <w:r w:rsidR="00205DFF" w:rsidRPr="00FA52BA">
        <w:rPr>
          <w:sz w:val="22"/>
        </w:rPr>
        <w:t xml:space="preserve"> </w:t>
      </w:r>
      <w:r w:rsidR="00E021B1" w:rsidRPr="00FA52BA">
        <w:rPr>
          <w:sz w:val="22"/>
        </w:rPr>
        <w:t xml:space="preserve">az érintett </w:t>
      </w:r>
      <w:r w:rsidR="00205DFF" w:rsidRPr="00FA52BA">
        <w:rPr>
          <w:sz w:val="22"/>
        </w:rPr>
        <w:t>önkéntes hozzájárulásán alapul, mely hozzájárulást az érintettek az adatvédelmi tájékoztató ismeret</w:t>
      </w:r>
      <w:r w:rsidR="00DB0ED2" w:rsidRPr="00FA52BA">
        <w:rPr>
          <w:sz w:val="22"/>
        </w:rPr>
        <w:t>ében tett nyilatkozatukkal adják</w:t>
      </w:r>
      <w:r w:rsidR="00205DFF" w:rsidRPr="00FA52BA">
        <w:rPr>
          <w:sz w:val="22"/>
        </w:rPr>
        <w:t xml:space="preserve"> meg.</w:t>
      </w:r>
    </w:p>
    <w:p w:rsidR="003D76E2" w:rsidRPr="00FA52BA" w:rsidRDefault="00205DFF" w:rsidP="005C5BC2">
      <w:pPr>
        <w:pStyle w:val="Listaszerbekezds"/>
        <w:numPr>
          <w:ilvl w:val="0"/>
          <w:numId w:val="12"/>
        </w:numPr>
        <w:spacing w:before="120" w:after="120" w:line="360" w:lineRule="auto"/>
        <w:ind w:right="141"/>
        <w:rPr>
          <w:b/>
          <w:sz w:val="22"/>
        </w:rPr>
      </w:pPr>
      <w:r w:rsidRPr="00FA52BA">
        <w:rPr>
          <w:b/>
          <w:sz w:val="22"/>
        </w:rPr>
        <w:t>Az adatkezelés célja</w:t>
      </w:r>
      <w:r w:rsidR="00B13EE6" w:rsidRPr="00FA52BA">
        <w:rPr>
          <w:b/>
          <w:sz w:val="22"/>
        </w:rPr>
        <w:t>:</w:t>
      </w:r>
    </w:p>
    <w:p w:rsidR="003D76E2" w:rsidRPr="00FA52BA" w:rsidRDefault="00205DFF" w:rsidP="00D053EB">
      <w:pPr>
        <w:spacing w:after="254" w:line="252" w:lineRule="auto"/>
        <w:rPr>
          <w:sz w:val="22"/>
        </w:rPr>
      </w:pPr>
      <w:r w:rsidRPr="00FA52BA">
        <w:rPr>
          <w:sz w:val="22"/>
        </w:rPr>
        <w:t>A foglalkoztatottakról a rendezvényeken készített fényképek</w:t>
      </w:r>
      <w:r w:rsidR="000309A6" w:rsidRPr="00FA52BA">
        <w:rPr>
          <w:sz w:val="22"/>
        </w:rPr>
        <w:t>, videofelvételek</w:t>
      </w:r>
      <w:r w:rsidRPr="00FA52BA">
        <w:rPr>
          <w:sz w:val="22"/>
        </w:rPr>
        <w:t xml:space="preserve"> kezelésének célja a nyilvánosság tájékoztatása az Intézmény rendezvényeiről.</w:t>
      </w:r>
      <w:r w:rsidR="009D75A3" w:rsidRPr="00FA52BA">
        <w:rPr>
          <w:sz w:val="22"/>
        </w:rPr>
        <w:t xml:space="preserve"> A</w:t>
      </w:r>
      <w:r w:rsidRPr="00FA52BA">
        <w:rPr>
          <w:sz w:val="22"/>
        </w:rPr>
        <w:t xml:space="preserve"> foglalkoztatottakról az Inté</w:t>
      </w:r>
      <w:r w:rsidR="00EE2F08" w:rsidRPr="00FA52BA">
        <w:rPr>
          <w:sz w:val="22"/>
        </w:rPr>
        <w:t>zmény honlapjára</w:t>
      </w:r>
      <w:r w:rsidR="009D75A3" w:rsidRPr="00FA52BA">
        <w:rPr>
          <w:sz w:val="22"/>
        </w:rPr>
        <w:t>, Facebook oldalára</w:t>
      </w:r>
      <w:r w:rsidR="00EE2F08" w:rsidRPr="00FA52BA">
        <w:rPr>
          <w:sz w:val="22"/>
        </w:rPr>
        <w:t xml:space="preserve"> felkerülő</w:t>
      </w:r>
      <w:r w:rsidRPr="00FA52BA">
        <w:rPr>
          <w:sz w:val="22"/>
        </w:rPr>
        <w:t xml:space="preserve"> fotók célja a </w:t>
      </w:r>
      <w:r w:rsidR="006F77E7" w:rsidRPr="00FA52BA">
        <w:rPr>
          <w:sz w:val="22"/>
        </w:rPr>
        <w:t>foglalkoztatottak</w:t>
      </w:r>
      <w:r w:rsidRPr="00FA52BA">
        <w:rPr>
          <w:sz w:val="22"/>
        </w:rPr>
        <w:t xml:space="preserve"> bemut</w:t>
      </w:r>
      <w:r w:rsidR="00B27228" w:rsidRPr="00FA52BA">
        <w:rPr>
          <w:sz w:val="22"/>
        </w:rPr>
        <w:t>atása az intézmény iránt érdeklődő</w:t>
      </w:r>
      <w:r w:rsidRPr="00FA52BA">
        <w:rPr>
          <w:sz w:val="22"/>
        </w:rPr>
        <w:t>k számára.</w:t>
      </w:r>
    </w:p>
    <w:p w:rsidR="00DB0ED2" w:rsidRPr="00FA52BA" w:rsidRDefault="00CE59A4" w:rsidP="00E44136">
      <w:pPr>
        <w:pStyle w:val="Listaszerbekezds"/>
        <w:numPr>
          <w:ilvl w:val="0"/>
          <w:numId w:val="12"/>
        </w:numPr>
        <w:spacing w:before="120" w:after="175" w:line="360" w:lineRule="auto"/>
        <w:ind w:left="357" w:right="11" w:hanging="357"/>
        <w:contextualSpacing w:val="0"/>
        <w:rPr>
          <w:sz w:val="22"/>
        </w:rPr>
      </w:pPr>
      <w:r w:rsidRPr="00FA52BA">
        <w:rPr>
          <w:b/>
          <w:sz w:val="22"/>
        </w:rPr>
        <w:t>Kezelt adatok köre</w:t>
      </w:r>
      <w:r w:rsidR="00B13EE6" w:rsidRPr="00FA52BA">
        <w:rPr>
          <w:b/>
          <w:sz w:val="22"/>
        </w:rPr>
        <w:t>:</w:t>
      </w:r>
      <w:r w:rsidR="00E44136" w:rsidRPr="00FA52BA">
        <w:rPr>
          <w:b/>
          <w:sz w:val="22"/>
        </w:rPr>
        <w:t xml:space="preserve"> </w:t>
      </w:r>
      <w:r w:rsidR="00DB0ED2" w:rsidRPr="00FA52BA">
        <w:rPr>
          <w:sz w:val="22"/>
        </w:rPr>
        <w:t>A fog</w:t>
      </w:r>
      <w:r w:rsidR="00E43A6B" w:rsidRPr="00FA52BA">
        <w:rPr>
          <w:sz w:val="22"/>
        </w:rPr>
        <w:t>lalkoztatottról készült fénykép (a foglalkoztatott képmása</w:t>
      </w:r>
      <w:r w:rsidR="00E44136" w:rsidRPr="00FA52BA">
        <w:rPr>
          <w:sz w:val="22"/>
        </w:rPr>
        <w:t>)</w:t>
      </w:r>
      <w:r w:rsidR="000309A6" w:rsidRPr="00FA52BA">
        <w:rPr>
          <w:sz w:val="22"/>
        </w:rPr>
        <w:t>, videofelvétel esetén továbbá a hang, illetve a felvételen rögzített cselekvés.</w:t>
      </w:r>
    </w:p>
    <w:p w:rsidR="00DB0ED2" w:rsidRPr="00FA52BA" w:rsidRDefault="00DB0ED2" w:rsidP="00981428">
      <w:pPr>
        <w:pStyle w:val="Listaszerbekezds"/>
        <w:numPr>
          <w:ilvl w:val="0"/>
          <w:numId w:val="12"/>
        </w:numPr>
        <w:spacing w:before="120" w:after="120" w:line="360" w:lineRule="auto"/>
        <w:ind w:left="357" w:right="142" w:hanging="357"/>
        <w:contextualSpacing w:val="0"/>
        <w:rPr>
          <w:sz w:val="22"/>
        </w:rPr>
      </w:pPr>
      <w:r w:rsidRPr="00FA52BA">
        <w:rPr>
          <w:b/>
          <w:sz w:val="22"/>
        </w:rPr>
        <w:t>Az adatok</w:t>
      </w:r>
      <w:r w:rsidRPr="00FA52BA">
        <w:rPr>
          <w:sz w:val="22"/>
        </w:rPr>
        <w:t xml:space="preserve"> </w:t>
      </w:r>
      <w:r w:rsidRPr="00FA52BA">
        <w:rPr>
          <w:b/>
          <w:sz w:val="22"/>
        </w:rPr>
        <w:t>forrása</w:t>
      </w:r>
      <w:r w:rsidR="00B13EE6" w:rsidRPr="00FA52BA">
        <w:rPr>
          <w:b/>
          <w:sz w:val="22"/>
        </w:rPr>
        <w:t xml:space="preserve">: </w:t>
      </w:r>
      <w:r w:rsidRPr="00FA52BA">
        <w:rPr>
          <w:sz w:val="22"/>
        </w:rPr>
        <w:t>az érintett</w:t>
      </w:r>
    </w:p>
    <w:p w:rsidR="00DB0ED2" w:rsidRPr="00FA52BA" w:rsidRDefault="00DB0ED2" w:rsidP="00461F45">
      <w:pPr>
        <w:pStyle w:val="Listaszerbekezds"/>
        <w:numPr>
          <w:ilvl w:val="0"/>
          <w:numId w:val="12"/>
        </w:numPr>
        <w:spacing w:before="120" w:after="120" w:line="360" w:lineRule="auto"/>
        <w:ind w:left="357" w:right="142" w:hanging="357"/>
        <w:rPr>
          <w:b/>
          <w:sz w:val="22"/>
        </w:rPr>
      </w:pPr>
      <w:r w:rsidRPr="00FA52BA">
        <w:rPr>
          <w:b/>
          <w:sz w:val="22"/>
        </w:rPr>
        <w:t>A foglalkoztatott adatszolgáltatásának elmaradás</w:t>
      </w:r>
      <w:r w:rsidR="00CE59A4" w:rsidRPr="00FA52BA">
        <w:rPr>
          <w:b/>
          <w:sz w:val="22"/>
        </w:rPr>
        <w:t>ához kapcsolódó következmények</w:t>
      </w:r>
      <w:r w:rsidR="00BB1BD9" w:rsidRPr="00FA52BA">
        <w:rPr>
          <w:b/>
          <w:sz w:val="22"/>
        </w:rPr>
        <w:t>:</w:t>
      </w:r>
    </w:p>
    <w:p w:rsidR="00DB0ED2" w:rsidRPr="00FA52BA" w:rsidRDefault="00DB0ED2" w:rsidP="00461F45">
      <w:pPr>
        <w:pStyle w:val="Listaszerbekezds"/>
        <w:tabs>
          <w:tab w:val="left" w:pos="284"/>
        </w:tabs>
        <w:spacing w:after="162" w:line="305" w:lineRule="auto"/>
        <w:ind w:left="426" w:right="11" w:hanging="284"/>
        <w:contextualSpacing w:val="0"/>
        <w:rPr>
          <w:sz w:val="22"/>
        </w:rPr>
      </w:pPr>
      <w:r w:rsidRPr="00FA52BA">
        <w:rPr>
          <w:sz w:val="22"/>
        </w:rPr>
        <w:t>Az adatszolgáltatás önkéntes, elmaradásának nincs következménye.</w:t>
      </w:r>
    </w:p>
    <w:p w:rsidR="00DB0ED2" w:rsidRPr="00FA52BA" w:rsidRDefault="00DB0ED2" w:rsidP="00BB1BD9">
      <w:pPr>
        <w:pStyle w:val="Listaszerbekezds"/>
        <w:numPr>
          <w:ilvl w:val="0"/>
          <w:numId w:val="12"/>
        </w:numPr>
        <w:spacing w:before="120" w:after="120" w:line="360" w:lineRule="auto"/>
        <w:ind w:left="357" w:right="142" w:hanging="357"/>
        <w:rPr>
          <w:sz w:val="22"/>
        </w:rPr>
      </w:pPr>
      <w:r w:rsidRPr="00FA52BA">
        <w:rPr>
          <w:b/>
          <w:sz w:val="22"/>
        </w:rPr>
        <w:t>Adattovábbítás; személyes adatok címzettjei, a címzettek kategóriái</w:t>
      </w:r>
      <w:r w:rsidR="00A931A1" w:rsidRPr="00FA52BA">
        <w:rPr>
          <w:b/>
          <w:sz w:val="22"/>
        </w:rPr>
        <w:t>:</w:t>
      </w:r>
      <w:r w:rsidRPr="00FA52BA">
        <w:rPr>
          <w:b/>
          <w:sz w:val="22"/>
        </w:rPr>
        <w:t xml:space="preserve"> </w:t>
      </w:r>
    </w:p>
    <w:p w:rsidR="00E43A6B" w:rsidRPr="00FA52BA" w:rsidRDefault="00E43A6B" w:rsidP="00D053EB">
      <w:pPr>
        <w:spacing w:after="254" w:line="252" w:lineRule="auto"/>
        <w:rPr>
          <w:sz w:val="22"/>
        </w:rPr>
      </w:pPr>
      <w:r w:rsidRPr="00FA52BA">
        <w:rPr>
          <w:sz w:val="22"/>
        </w:rPr>
        <w:t xml:space="preserve">Az elkészített fotókat az Intézmény közzéteszi honlapján, az iskola faliújságjain. </w:t>
      </w:r>
    </w:p>
    <w:p w:rsidR="00E43A6B" w:rsidRDefault="00E43A6B" w:rsidP="00D053EB">
      <w:pPr>
        <w:spacing w:after="254" w:line="252" w:lineRule="auto"/>
        <w:rPr>
          <w:sz w:val="22"/>
        </w:rPr>
      </w:pPr>
      <w:r w:rsidRPr="00FA52BA">
        <w:rPr>
          <w:sz w:val="22"/>
        </w:rPr>
        <w:t>A fényképek</w:t>
      </w:r>
      <w:r w:rsidR="000309A6" w:rsidRPr="00FA52BA">
        <w:rPr>
          <w:sz w:val="22"/>
        </w:rPr>
        <w:t>, videofelvételek</w:t>
      </w:r>
      <w:r w:rsidRPr="00FA52BA">
        <w:rPr>
          <w:sz w:val="22"/>
        </w:rPr>
        <w:t xml:space="preserve"> az érintettek</w:t>
      </w:r>
      <w:r w:rsidRPr="00D3480B">
        <w:rPr>
          <w:sz w:val="22"/>
        </w:rPr>
        <w:t xml:space="preserve"> hozzájárulása alapján közzétételre kerülhetnek az interneten, az intézmény web</w:t>
      </w:r>
      <w:r w:rsidR="002919CE" w:rsidRPr="00D3480B">
        <w:rPr>
          <w:sz w:val="22"/>
        </w:rPr>
        <w:t>lapján, F</w:t>
      </w:r>
      <w:r w:rsidRPr="00D3480B">
        <w:rPr>
          <w:sz w:val="22"/>
        </w:rPr>
        <w:t>acebook oldalán, vagy egyéb online felületeken, ahol az intézmény megjelenik. Ennek megfelelően a weblap szolgáltatója, az online felület szolgáltatója, illetve a Facebook részére</w:t>
      </w:r>
      <w:r w:rsidR="00B27228">
        <w:rPr>
          <w:sz w:val="22"/>
        </w:rPr>
        <w:t xml:space="preserve"> kerülnek az adatok továbbításra</w:t>
      </w:r>
      <w:r w:rsidRPr="00D3480B">
        <w:rPr>
          <w:sz w:val="22"/>
        </w:rPr>
        <w:t xml:space="preserve">. </w:t>
      </w:r>
    </w:p>
    <w:p w:rsidR="00CD314A" w:rsidRPr="001F455D" w:rsidRDefault="00CD314A" w:rsidP="00CD314A">
      <w:pPr>
        <w:spacing w:after="254" w:line="252" w:lineRule="auto"/>
        <w:rPr>
          <w:sz w:val="22"/>
        </w:rPr>
      </w:pPr>
      <w:r>
        <w:rPr>
          <w:sz w:val="22"/>
        </w:rPr>
        <w:lastRenderedPageBreak/>
        <w:t xml:space="preserve">A </w:t>
      </w:r>
      <w:r w:rsidRPr="001F455D">
        <w:rPr>
          <w:sz w:val="22"/>
        </w:rPr>
        <w:t xml:space="preserve">Ptk. 2:48. § (2) bekezdése szerint nincs szükség az érintett hozzájárulására a felvétel elkészítéséhez és az elkészített felvétel felhasználásához tömegfelvétel és nyilvános közéleti szereplésről készült felvétel esetén. </w:t>
      </w:r>
    </w:p>
    <w:p w:rsidR="00CD314A" w:rsidRPr="001F455D" w:rsidRDefault="00CD314A" w:rsidP="00CD314A">
      <w:pPr>
        <w:spacing w:after="254" w:line="252" w:lineRule="auto"/>
        <w:rPr>
          <w:sz w:val="22"/>
        </w:rPr>
      </w:pPr>
      <w:r>
        <w:rPr>
          <w:sz w:val="22"/>
        </w:rPr>
        <w:t xml:space="preserve">Bizonyos esetekben az </w:t>
      </w:r>
      <w:r w:rsidRPr="001F455D">
        <w:rPr>
          <w:sz w:val="22"/>
        </w:rPr>
        <w:t xml:space="preserve">intézmény által szervezett rendezvények </w:t>
      </w:r>
      <w:r w:rsidRPr="00CD314A">
        <w:rPr>
          <w:sz w:val="22"/>
        </w:rPr>
        <w:t xml:space="preserve">tömegrendezvénynek </w:t>
      </w:r>
      <w:r w:rsidRPr="001F455D">
        <w:rPr>
          <w:sz w:val="22"/>
        </w:rPr>
        <w:t>minősülnek</w:t>
      </w:r>
      <w:r>
        <w:rPr>
          <w:sz w:val="22"/>
        </w:rPr>
        <w:t xml:space="preserve">, és ha az ott elkészült fotó </w:t>
      </w:r>
      <w:r w:rsidRPr="001F455D">
        <w:rPr>
          <w:sz w:val="22"/>
        </w:rPr>
        <w:t>nem emel ki egy adott érintettet, vagy azok kisebb csoportját, nem szü</w:t>
      </w:r>
      <w:r>
        <w:rPr>
          <w:sz w:val="22"/>
        </w:rPr>
        <w:t>kséges hozzájárulás beszerzése az adatok kezeléséhez.</w:t>
      </w:r>
    </w:p>
    <w:p w:rsidR="00DB0ED2" w:rsidRPr="00D3480B" w:rsidRDefault="00DB0ED2" w:rsidP="005C5BC2">
      <w:pPr>
        <w:pStyle w:val="Listaszerbekezds"/>
        <w:numPr>
          <w:ilvl w:val="0"/>
          <w:numId w:val="12"/>
        </w:numPr>
        <w:spacing w:before="120" w:after="120" w:line="360" w:lineRule="auto"/>
        <w:ind w:right="141"/>
        <w:rPr>
          <w:sz w:val="22"/>
        </w:rPr>
      </w:pPr>
      <w:r w:rsidRPr="00D3480B">
        <w:rPr>
          <w:b/>
          <w:sz w:val="22"/>
        </w:rPr>
        <w:t>A személyes adatokhoz hozzáférő személyek</w:t>
      </w:r>
      <w:r w:rsidR="00A931A1" w:rsidRPr="00D3480B">
        <w:rPr>
          <w:b/>
          <w:sz w:val="22"/>
        </w:rPr>
        <w:t>:</w:t>
      </w:r>
    </w:p>
    <w:p w:rsidR="006F77E7" w:rsidRPr="00D3480B" w:rsidRDefault="006F77E7" w:rsidP="00D053EB">
      <w:pPr>
        <w:spacing w:after="254" w:line="252" w:lineRule="auto"/>
        <w:rPr>
          <w:sz w:val="22"/>
        </w:rPr>
      </w:pPr>
      <w:r w:rsidRPr="00D3480B">
        <w:rPr>
          <w:sz w:val="22"/>
        </w:rPr>
        <w:t>A</w:t>
      </w:r>
      <w:r w:rsidR="00205DFF" w:rsidRPr="00D3480B">
        <w:rPr>
          <w:sz w:val="22"/>
        </w:rPr>
        <w:t xml:space="preserve">z </w:t>
      </w:r>
      <w:r w:rsidRPr="00D3480B">
        <w:rPr>
          <w:sz w:val="22"/>
        </w:rPr>
        <w:t xml:space="preserve">adatkezelésre az </w:t>
      </w:r>
      <w:r w:rsidR="00205DFF" w:rsidRPr="00D3480B">
        <w:rPr>
          <w:sz w:val="22"/>
        </w:rPr>
        <w:t xml:space="preserve">érintett köznevelési intézmény </w:t>
      </w:r>
      <w:r w:rsidRPr="00D3480B">
        <w:rPr>
          <w:sz w:val="22"/>
        </w:rPr>
        <w:t>által kerül sor. A</w:t>
      </w:r>
      <w:r w:rsidR="00751461" w:rsidRPr="00D3480B">
        <w:rPr>
          <w:sz w:val="22"/>
        </w:rPr>
        <w:t xml:space="preserve">z Intézmény azon vezetői és munkatársai jogosultak a hozzáféréshez, </w:t>
      </w:r>
      <w:r w:rsidRPr="00D3480B">
        <w:rPr>
          <w:sz w:val="22"/>
        </w:rPr>
        <w:t>akik a fényképeket az Intézmény honlapján nyilvánosságra hozhatják.</w:t>
      </w:r>
    </w:p>
    <w:p w:rsidR="00000CAD" w:rsidRPr="00D3480B" w:rsidRDefault="00000CAD" w:rsidP="00CE59A4">
      <w:pPr>
        <w:pStyle w:val="Listaszerbekezds"/>
        <w:numPr>
          <w:ilvl w:val="0"/>
          <w:numId w:val="12"/>
        </w:numPr>
        <w:spacing w:before="120" w:after="120" w:line="360" w:lineRule="auto"/>
        <w:ind w:right="141"/>
        <w:rPr>
          <w:b/>
          <w:sz w:val="22"/>
        </w:rPr>
      </w:pPr>
      <w:r w:rsidRPr="00D3480B">
        <w:rPr>
          <w:b/>
          <w:sz w:val="22"/>
        </w:rPr>
        <w:t>Az adatkezelés időtartama</w:t>
      </w:r>
      <w:r w:rsidR="00B13EE6" w:rsidRPr="00D3480B">
        <w:rPr>
          <w:b/>
          <w:sz w:val="22"/>
        </w:rPr>
        <w:t>:</w:t>
      </w:r>
    </w:p>
    <w:p w:rsidR="00E43A6B" w:rsidRPr="00D3480B" w:rsidRDefault="00E43A6B" w:rsidP="00D053EB">
      <w:pPr>
        <w:spacing w:after="254" w:line="252" w:lineRule="auto"/>
        <w:rPr>
          <w:sz w:val="22"/>
        </w:rPr>
      </w:pPr>
      <w:r w:rsidRPr="00D3480B">
        <w:rPr>
          <w:sz w:val="22"/>
        </w:rPr>
        <w:t>A</w:t>
      </w:r>
      <w:r w:rsidR="00382238" w:rsidRPr="00D3480B">
        <w:rPr>
          <w:sz w:val="22"/>
        </w:rPr>
        <w:t>z adatkezelés a</w:t>
      </w:r>
      <w:r w:rsidRPr="00D3480B">
        <w:rPr>
          <w:sz w:val="22"/>
        </w:rPr>
        <w:t xml:space="preserve"> foglalkoztato</w:t>
      </w:r>
      <w:r w:rsidR="00382238" w:rsidRPr="00D3480B">
        <w:rPr>
          <w:sz w:val="22"/>
        </w:rPr>
        <w:t>tt jogviszonyának megszűnéséig vagy a hozzájárulása visszavonásáig tart. A hozzájáruló nyilatkozat bármikor</w:t>
      </w:r>
      <w:r w:rsidR="0005055F" w:rsidRPr="00D3480B">
        <w:rPr>
          <w:sz w:val="22"/>
        </w:rPr>
        <w:t>, következmény nélkül</w:t>
      </w:r>
      <w:r w:rsidR="00382238" w:rsidRPr="00D3480B">
        <w:rPr>
          <w:sz w:val="22"/>
        </w:rPr>
        <w:t xml:space="preserve"> visszavonható.</w:t>
      </w:r>
    </w:p>
    <w:p w:rsidR="003D76E2" w:rsidRPr="00D3480B" w:rsidRDefault="006003BF" w:rsidP="00C527DD">
      <w:pPr>
        <w:pStyle w:val="Listaszerbekezds"/>
        <w:numPr>
          <w:ilvl w:val="0"/>
          <w:numId w:val="8"/>
        </w:numPr>
        <w:spacing w:after="149" w:line="305" w:lineRule="auto"/>
        <w:ind w:left="142" w:right="11" w:hanging="142"/>
        <w:contextualSpacing w:val="0"/>
        <w:rPr>
          <w:b/>
          <w:sz w:val="22"/>
        </w:rPr>
      </w:pPr>
      <w:r w:rsidRPr="00D3480B">
        <w:rPr>
          <w:b/>
          <w:sz w:val="22"/>
        </w:rPr>
        <w:t>VALAMENNYI ADATKEZELÉSRE EGYARÁNT VONATKOZÓ TÁJÉKOZTATÁS</w:t>
      </w:r>
    </w:p>
    <w:p w:rsidR="00A80F1D" w:rsidRPr="00D3480B" w:rsidRDefault="00A80F1D" w:rsidP="00EA7D69">
      <w:pPr>
        <w:pStyle w:val="Listaszerbekezds"/>
        <w:numPr>
          <w:ilvl w:val="0"/>
          <w:numId w:val="17"/>
        </w:numPr>
        <w:spacing w:before="100" w:beforeAutospacing="1" w:after="100" w:afterAutospacing="1" w:line="240" w:lineRule="auto"/>
        <w:ind w:right="142"/>
        <w:rPr>
          <w:b/>
          <w:sz w:val="22"/>
        </w:rPr>
      </w:pPr>
      <w:r w:rsidRPr="00D3480B">
        <w:rPr>
          <w:b/>
          <w:sz w:val="22"/>
        </w:rPr>
        <w:t>Techn</w:t>
      </w:r>
      <w:r w:rsidR="00CE0FCC" w:rsidRPr="00D3480B">
        <w:rPr>
          <w:b/>
          <w:sz w:val="22"/>
        </w:rPr>
        <w:t>ikai és szervezési intézkedések</w:t>
      </w:r>
      <w:r w:rsidR="00B13EE6" w:rsidRPr="00D3480B">
        <w:rPr>
          <w:b/>
          <w:sz w:val="22"/>
        </w:rPr>
        <w:t>:</w:t>
      </w:r>
    </w:p>
    <w:p w:rsidR="00A80F1D" w:rsidRPr="00D3480B" w:rsidRDefault="00A80F1D" w:rsidP="00F16EFF">
      <w:pPr>
        <w:spacing w:after="254" w:line="252" w:lineRule="auto"/>
        <w:rPr>
          <w:sz w:val="22"/>
        </w:rPr>
      </w:pPr>
      <w:r w:rsidRPr="00D3480B">
        <w:rPr>
          <w:sz w:val="22"/>
        </w:rPr>
        <w:t xml:space="preserve">Az adatkezelő minden észszerű intézkedést megtesz annak érdekében, hogy gondoskodjon az adatok biztonságáról, megteszi továbbá mindazon technikai és szervezési intézkedéseket, melyek a vonatkozó előírások érvényre juttatásához szükségesek. Az adatokat védi a jogosulatlan hozzáférés, megváltoztatás, továbbítás, nyilvánosságra hozatal, törlés vagy megsemmisítés, valamint a véletlen megsemmisülés és sérülés ellen. </w:t>
      </w:r>
    </w:p>
    <w:p w:rsidR="00A80F1D" w:rsidRPr="00D3480B" w:rsidRDefault="00A80F1D" w:rsidP="00EA7D69">
      <w:pPr>
        <w:pStyle w:val="Listaszerbekezds"/>
        <w:numPr>
          <w:ilvl w:val="0"/>
          <w:numId w:val="17"/>
        </w:numPr>
        <w:spacing w:before="100" w:beforeAutospacing="1" w:after="100" w:afterAutospacing="1" w:line="240" w:lineRule="auto"/>
        <w:ind w:left="357" w:right="142" w:hanging="357"/>
        <w:contextualSpacing w:val="0"/>
        <w:rPr>
          <w:b/>
          <w:sz w:val="22"/>
        </w:rPr>
      </w:pPr>
      <w:r w:rsidRPr="00D3480B">
        <w:rPr>
          <w:b/>
          <w:sz w:val="22"/>
        </w:rPr>
        <w:t>Automatizált döntéshozatal és profilalkotás, személyes adatok továbbítása harmadik országb</w:t>
      </w:r>
      <w:r w:rsidR="00CE0FCC" w:rsidRPr="00D3480B">
        <w:rPr>
          <w:b/>
          <w:sz w:val="22"/>
        </w:rPr>
        <w:t>a, vagy nemzetközi szervezethez</w:t>
      </w:r>
      <w:r w:rsidR="00B13EE6" w:rsidRPr="00D3480B">
        <w:rPr>
          <w:b/>
          <w:sz w:val="22"/>
        </w:rPr>
        <w:t>:</w:t>
      </w:r>
    </w:p>
    <w:p w:rsidR="00A80F1D" w:rsidRPr="00D3480B" w:rsidRDefault="00A80F1D" w:rsidP="00F16EFF">
      <w:pPr>
        <w:spacing w:after="254" w:line="252" w:lineRule="auto"/>
        <w:rPr>
          <w:sz w:val="22"/>
        </w:rPr>
      </w:pPr>
      <w:r w:rsidRPr="00D3480B">
        <w:rPr>
          <w:sz w:val="22"/>
        </w:rPr>
        <w:t>Az adatkezelés során nem kerül sor sem automatizált döntéshozatalra, sem profilalkotásra. Adattovábbításra harmadik országba, nemzetközi szervezethez nem kerül sor.</w:t>
      </w:r>
    </w:p>
    <w:p w:rsidR="00AF739B" w:rsidRPr="00D3480B" w:rsidRDefault="00AF739B" w:rsidP="00EA7D69">
      <w:pPr>
        <w:pStyle w:val="Listaszerbekezds"/>
        <w:numPr>
          <w:ilvl w:val="0"/>
          <w:numId w:val="17"/>
        </w:numPr>
        <w:spacing w:before="100" w:beforeAutospacing="1" w:after="100" w:afterAutospacing="1" w:line="240" w:lineRule="auto"/>
        <w:ind w:right="142"/>
        <w:rPr>
          <w:b/>
          <w:sz w:val="22"/>
        </w:rPr>
      </w:pPr>
      <w:r w:rsidRPr="00D3480B">
        <w:rPr>
          <w:b/>
          <w:sz w:val="22"/>
        </w:rPr>
        <w:t>Tájékoztatás az érintettet az adatkezeléssel kapcsolatban megillető jogokról</w:t>
      </w:r>
      <w:r w:rsidR="00B13EE6" w:rsidRPr="00D3480B">
        <w:rPr>
          <w:b/>
          <w:sz w:val="22"/>
        </w:rPr>
        <w:t>:</w:t>
      </w:r>
      <w:r w:rsidRPr="00D3480B">
        <w:rPr>
          <w:b/>
          <w:sz w:val="22"/>
        </w:rPr>
        <w:t xml:space="preserve"> </w:t>
      </w:r>
    </w:p>
    <w:p w:rsidR="00AF739B" w:rsidRPr="00D3480B" w:rsidRDefault="00AF739B" w:rsidP="00F16EFF">
      <w:pPr>
        <w:spacing w:before="120" w:after="120" w:line="360" w:lineRule="auto"/>
        <w:ind w:left="0" w:right="141" w:firstLine="101"/>
        <w:contextualSpacing/>
        <w:rPr>
          <w:b/>
          <w:sz w:val="22"/>
        </w:rPr>
      </w:pPr>
      <w:r w:rsidRPr="00D3480B">
        <w:rPr>
          <w:b/>
          <w:sz w:val="22"/>
        </w:rPr>
        <w:t xml:space="preserve">Tájékoztatáshoz való jog: </w:t>
      </w:r>
    </w:p>
    <w:p w:rsidR="00AF739B" w:rsidRPr="00D3480B" w:rsidRDefault="00AF739B" w:rsidP="00F16EFF">
      <w:pPr>
        <w:spacing w:after="254" w:line="252" w:lineRule="auto"/>
        <w:rPr>
          <w:sz w:val="22"/>
        </w:rPr>
      </w:pPr>
      <w:r w:rsidRPr="00D3480B">
        <w:rPr>
          <w:sz w:val="22"/>
        </w:rPr>
        <w:t xml:space="preserve">Az adatkezelés megkezdése előtt Önnek joga van az adatkezeléssel kapcsolatos tájékoztatáshoz. Tájékoztatási kötelezettségünket a jelen adatkezelési tájékoztató által teljesítjük. </w:t>
      </w:r>
    </w:p>
    <w:p w:rsidR="00AF739B" w:rsidRPr="00D3480B" w:rsidRDefault="00AF739B" w:rsidP="00F16EFF">
      <w:pPr>
        <w:spacing w:before="120" w:after="120" w:line="360" w:lineRule="auto"/>
        <w:ind w:left="0" w:right="141" w:firstLine="101"/>
        <w:contextualSpacing/>
        <w:rPr>
          <w:sz w:val="22"/>
        </w:rPr>
      </w:pPr>
      <w:r w:rsidRPr="00D3480B">
        <w:rPr>
          <w:b/>
          <w:sz w:val="22"/>
        </w:rPr>
        <w:t>Hozzáféréshez való jog:</w:t>
      </w:r>
      <w:r w:rsidRPr="00D3480B">
        <w:rPr>
          <w:sz w:val="22"/>
        </w:rPr>
        <w:t xml:space="preserve"> </w:t>
      </w:r>
    </w:p>
    <w:p w:rsidR="00AF739B" w:rsidRPr="00D3480B" w:rsidRDefault="00AF739B" w:rsidP="00F16EFF">
      <w:pPr>
        <w:spacing w:after="254" w:line="252" w:lineRule="auto"/>
        <w:rPr>
          <w:sz w:val="22"/>
        </w:rPr>
      </w:pPr>
      <w:r w:rsidRPr="00D3480B">
        <w:rPr>
          <w:sz w:val="22"/>
        </w:rPr>
        <w:t xml:space="preserve">Tájékoztatást kérhet, hogy az adatkezelőnél a személyes adatainak kezelése folyamatban van-e; amennyiben igen, jogosult megismerni az Ön vonatkozásában az adatkezelő által kezelt adatok kategóriáit, az adatok forrását, az adatkezelés célját, jogalapját, az adatkezelés időtartamát, az érintetti jogokat és gyakorlásuk feltételeit, az igénybe vehető jogorvoslati lehetőségeket. Igényelheti a kezelt személyes adatai másolatát. </w:t>
      </w:r>
    </w:p>
    <w:p w:rsidR="00AF739B" w:rsidRPr="00D3480B" w:rsidRDefault="00AF739B" w:rsidP="00F16EFF">
      <w:pPr>
        <w:spacing w:before="120" w:after="120" w:line="360" w:lineRule="auto"/>
        <w:ind w:left="0" w:right="141" w:firstLine="101"/>
        <w:contextualSpacing/>
        <w:rPr>
          <w:sz w:val="22"/>
        </w:rPr>
      </w:pPr>
      <w:r w:rsidRPr="00D3480B">
        <w:rPr>
          <w:b/>
          <w:sz w:val="22"/>
        </w:rPr>
        <w:t>Helyesbítéshez, kiegészítéshez való jog:</w:t>
      </w:r>
      <w:r w:rsidRPr="00D3480B">
        <w:rPr>
          <w:sz w:val="22"/>
        </w:rPr>
        <w:t xml:space="preserve"> </w:t>
      </w:r>
    </w:p>
    <w:p w:rsidR="00AF739B" w:rsidRPr="00D3480B" w:rsidRDefault="00AF739B" w:rsidP="00F16EFF">
      <w:pPr>
        <w:spacing w:after="254" w:line="252" w:lineRule="auto"/>
        <w:rPr>
          <w:sz w:val="22"/>
        </w:rPr>
      </w:pPr>
      <w:r w:rsidRPr="00D3480B">
        <w:rPr>
          <w:sz w:val="22"/>
        </w:rPr>
        <w:t xml:space="preserve">Ön kérheti, hogy az adatkezelő indokolatlan késedelem nélkül helyesbítse az Önre vonatkozó pontatlan személyes adatokat, valamint kérheti hiányos személyes adatainak kiegészítését. </w:t>
      </w:r>
    </w:p>
    <w:p w:rsidR="00AF739B" w:rsidRPr="00D3480B" w:rsidRDefault="00AF739B" w:rsidP="00F16EFF">
      <w:pPr>
        <w:spacing w:before="120" w:after="120" w:line="360" w:lineRule="auto"/>
        <w:ind w:left="0" w:right="141" w:firstLine="101"/>
        <w:contextualSpacing/>
        <w:rPr>
          <w:sz w:val="22"/>
        </w:rPr>
      </w:pPr>
      <w:r w:rsidRPr="00D3480B">
        <w:rPr>
          <w:b/>
          <w:sz w:val="22"/>
        </w:rPr>
        <w:t>Korlátozáshoz való jog:</w:t>
      </w:r>
      <w:r w:rsidRPr="00D3480B">
        <w:rPr>
          <w:sz w:val="22"/>
        </w:rPr>
        <w:t xml:space="preserve"> </w:t>
      </w:r>
    </w:p>
    <w:p w:rsidR="00AF739B" w:rsidRPr="00D3480B" w:rsidRDefault="00AF739B" w:rsidP="001118BD">
      <w:pPr>
        <w:spacing w:after="254" w:line="252" w:lineRule="auto"/>
        <w:ind w:left="108" w:right="28" w:hanging="6"/>
        <w:rPr>
          <w:sz w:val="22"/>
        </w:rPr>
      </w:pPr>
      <w:r w:rsidRPr="00D3480B">
        <w:rPr>
          <w:sz w:val="22"/>
        </w:rPr>
        <w:lastRenderedPageBreak/>
        <w:t>Az adatkezelés korlátozása esetén az adatkezelő az Ön személyes adatait illetve személyes adatai egy részét kizárólag tárolja, azokon egyéb adatkezelési műveletet (például rendszerezés, tagolás, összekapcsolás, továbbítás) nem végez. Ön az alábbi esetekben jogosult arra, hogy kérje adatai kezelésének korlátozását:</w:t>
      </w:r>
    </w:p>
    <w:p w:rsidR="00AF739B" w:rsidRPr="00D3480B" w:rsidRDefault="00AF739B" w:rsidP="00DC5EE2">
      <w:pPr>
        <w:pStyle w:val="Listaszerbekezds"/>
        <w:numPr>
          <w:ilvl w:val="0"/>
          <w:numId w:val="14"/>
        </w:numPr>
        <w:spacing w:before="120" w:after="120" w:line="360" w:lineRule="auto"/>
        <w:ind w:left="709" w:right="141" w:hanging="425"/>
        <w:rPr>
          <w:sz w:val="22"/>
        </w:rPr>
      </w:pPr>
      <w:r w:rsidRPr="00D3480B">
        <w:rPr>
          <w:sz w:val="22"/>
        </w:rPr>
        <w:t>amennyiben vitatja adatai pontosságát, azon időtartamra, amíg adatkezelő ellenőrzi azt,</w:t>
      </w:r>
    </w:p>
    <w:p w:rsidR="00AF739B" w:rsidRPr="00D3480B" w:rsidRDefault="00AF739B" w:rsidP="00DC5EE2">
      <w:pPr>
        <w:pStyle w:val="Listaszerbekezds"/>
        <w:numPr>
          <w:ilvl w:val="0"/>
          <w:numId w:val="14"/>
        </w:numPr>
        <w:spacing w:before="120" w:after="120" w:line="360" w:lineRule="auto"/>
        <w:ind w:left="709" w:right="141" w:hanging="425"/>
        <w:rPr>
          <w:sz w:val="22"/>
        </w:rPr>
      </w:pPr>
      <w:r w:rsidRPr="00D3480B">
        <w:rPr>
          <w:sz w:val="22"/>
        </w:rPr>
        <w:t xml:space="preserve">az adatkezelés jogellenes, és törlés helyett Ön a felhasználásának korlátozását kéri, </w:t>
      </w:r>
    </w:p>
    <w:p w:rsidR="00AF739B" w:rsidRPr="00D3480B" w:rsidRDefault="00AF739B" w:rsidP="00DC5EE2">
      <w:pPr>
        <w:pStyle w:val="Listaszerbekezds"/>
        <w:numPr>
          <w:ilvl w:val="0"/>
          <w:numId w:val="14"/>
        </w:numPr>
        <w:spacing w:before="120" w:after="120" w:line="360" w:lineRule="auto"/>
        <w:ind w:left="709" w:right="141" w:hanging="425"/>
        <w:rPr>
          <w:sz w:val="22"/>
        </w:rPr>
      </w:pPr>
      <w:r w:rsidRPr="00D3480B">
        <w:rPr>
          <w:sz w:val="22"/>
        </w:rPr>
        <w:t xml:space="preserve">az adatkezelőnek már nincs szüksége a személyes adatokra adatkezelés céljából, de Ön igényli azokat jogi igények előterjesztéséhez, érvényesítéséhez vagy védelméhez, </w:t>
      </w:r>
    </w:p>
    <w:p w:rsidR="00AF739B" w:rsidRPr="00D3480B" w:rsidRDefault="00AF739B" w:rsidP="00DC5EE2">
      <w:pPr>
        <w:pStyle w:val="Listaszerbekezds"/>
        <w:numPr>
          <w:ilvl w:val="0"/>
          <w:numId w:val="14"/>
        </w:numPr>
        <w:spacing w:before="120" w:after="120" w:line="360" w:lineRule="auto"/>
        <w:ind w:left="709" w:right="141" w:hanging="425"/>
        <w:rPr>
          <w:sz w:val="22"/>
        </w:rPr>
      </w:pPr>
      <w:r w:rsidRPr="00D3480B">
        <w:rPr>
          <w:sz w:val="22"/>
        </w:rPr>
        <w:t>amennyiben az adatkezelés ellen tiltakozik, azon időtartamra, amíg megállapításra nem kerül, hogy az adatkezelő jogos indokai elsőbbséget élveznek-e az Ön jogos indokaival szemben.</w:t>
      </w:r>
    </w:p>
    <w:p w:rsidR="00AF739B" w:rsidRPr="00D3480B" w:rsidRDefault="00AF739B" w:rsidP="00F16EFF">
      <w:pPr>
        <w:spacing w:before="120" w:after="120" w:line="360" w:lineRule="auto"/>
        <w:ind w:left="0" w:right="141" w:firstLine="101"/>
        <w:contextualSpacing/>
        <w:rPr>
          <w:sz w:val="22"/>
        </w:rPr>
      </w:pPr>
      <w:r w:rsidRPr="00D3480B">
        <w:rPr>
          <w:b/>
          <w:sz w:val="22"/>
        </w:rPr>
        <w:t>Törléshez való jog („az elfeledtetéshez való jog”):</w:t>
      </w:r>
      <w:r w:rsidRPr="00D3480B">
        <w:rPr>
          <w:sz w:val="22"/>
        </w:rPr>
        <w:t xml:space="preserve"> </w:t>
      </w:r>
    </w:p>
    <w:p w:rsidR="00AF739B" w:rsidRPr="00D3480B" w:rsidRDefault="00AF739B" w:rsidP="00F16EFF">
      <w:pPr>
        <w:spacing w:after="254" w:line="252" w:lineRule="auto"/>
        <w:rPr>
          <w:sz w:val="22"/>
        </w:rPr>
      </w:pPr>
      <w:r w:rsidRPr="00D3480B">
        <w:rPr>
          <w:sz w:val="22"/>
        </w:rPr>
        <w:t xml:space="preserve">Ön jogosult arra, hogy kérésére megszüntessük személyes adatai kezelését és indokolatlan késedelem nélkül töröljük az Önre vonatkozó személyes adatokat. </w:t>
      </w:r>
    </w:p>
    <w:p w:rsidR="00AF739B" w:rsidRPr="00D3480B" w:rsidRDefault="00AF739B" w:rsidP="00F16EFF">
      <w:pPr>
        <w:spacing w:after="254" w:line="252" w:lineRule="auto"/>
        <w:rPr>
          <w:sz w:val="22"/>
        </w:rPr>
      </w:pPr>
      <w:r w:rsidRPr="00D3480B">
        <w:rPr>
          <w:sz w:val="22"/>
        </w:rPr>
        <w:t>Ön abban az esetben nem gyakorolhatja a törléshez való jogát, amennyiben az adatkezelés szükséges:</w:t>
      </w:r>
    </w:p>
    <w:p w:rsidR="00AF739B" w:rsidRPr="00D3480B" w:rsidRDefault="00AF739B" w:rsidP="00DC5EE2">
      <w:pPr>
        <w:pStyle w:val="Listaszerbekezds"/>
        <w:numPr>
          <w:ilvl w:val="0"/>
          <w:numId w:val="13"/>
        </w:numPr>
        <w:spacing w:before="120" w:after="120" w:line="360" w:lineRule="auto"/>
        <w:ind w:left="709" w:right="141" w:hanging="425"/>
        <w:rPr>
          <w:sz w:val="22"/>
        </w:rPr>
      </w:pPr>
      <w:r w:rsidRPr="00D3480B">
        <w:rPr>
          <w:sz w:val="22"/>
        </w:rPr>
        <w:t>az adatkezelőre alkalmazandó uniós vagy tagállami jog szerinti kötelezettség teljesítése, illetve közérdekből vagy az adatkezelőre ruházott közhatalmi jogosítvány gyakorlása keretében végzett feladat végrehajtása céljából;</w:t>
      </w:r>
    </w:p>
    <w:p w:rsidR="00AF739B" w:rsidRDefault="00AF739B" w:rsidP="00DC5EE2">
      <w:pPr>
        <w:pStyle w:val="Listaszerbekezds"/>
        <w:numPr>
          <w:ilvl w:val="0"/>
          <w:numId w:val="13"/>
        </w:numPr>
        <w:spacing w:before="120" w:after="240" w:line="360" w:lineRule="auto"/>
        <w:ind w:left="709" w:right="142" w:hanging="425"/>
        <w:contextualSpacing w:val="0"/>
        <w:rPr>
          <w:sz w:val="22"/>
        </w:rPr>
      </w:pPr>
      <w:r w:rsidRPr="00D3480B">
        <w:rPr>
          <w:sz w:val="22"/>
        </w:rPr>
        <w:t>jogi igények előterjesztéséhez, érvényesítéséhez, illetve védelméhez.</w:t>
      </w:r>
    </w:p>
    <w:p w:rsidR="00774898" w:rsidRPr="00774898" w:rsidRDefault="00774898" w:rsidP="00774898">
      <w:pPr>
        <w:spacing w:before="120" w:after="120" w:line="360" w:lineRule="auto"/>
        <w:ind w:left="0" w:right="141" w:firstLine="101"/>
        <w:contextualSpacing/>
        <w:rPr>
          <w:b/>
          <w:sz w:val="22"/>
        </w:rPr>
      </w:pPr>
      <w:r w:rsidRPr="00774898">
        <w:rPr>
          <w:b/>
          <w:sz w:val="22"/>
        </w:rPr>
        <w:t>Tiltakozáshoz való jog:</w:t>
      </w:r>
    </w:p>
    <w:p w:rsidR="00774898" w:rsidRPr="002F38BA" w:rsidRDefault="00774898" w:rsidP="00C73094">
      <w:pPr>
        <w:spacing w:after="254" w:line="252" w:lineRule="auto"/>
        <w:rPr>
          <w:sz w:val="22"/>
        </w:rPr>
      </w:pPr>
      <w:r w:rsidRPr="002F38BA">
        <w:rPr>
          <w:sz w:val="22"/>
        </w:rPr>
        <w:t>Ön tiltakozhat személyes adatainak folyamatban lévő kezelése ellen és annak a továbbiakban történő megszüntetését kérheti, ha az adatkezelés az Adatkezelő vagy egy harmadik fél jogos érdekeinek érvényesítéséhez, vagy közhatalmi jogosítvány gyakorlásához szükséges, vagy az adatkezelés közérdekű. Ilyen esetben az Adatkezelő megvizsgálja kérelmét és megszünteti az adatok további kezelését, kivéve, ha az Adatkezelő igazolja, hogy</w:t>
      </w:r>
    </w:p>
    <w:p w:rsidR="00774898" w:rsidRPr="002F38BA" w:rsidRDefault="00774898" w:rsidP="00774898">
      <w:pPr>
        <w:pStyle w:val="Listaszerbekezds"/>
        <w:numPr>
          <w:ilvl w:val="0"/>
          <w:numId w:val="13"/>
        </w:numPr>
        <w:spacing w:before="120" w:after="0" w:line="360" w:lineRule="auto"/>
        <w:ind w:left="765" w:right="141"/>
        <w:rPr>
          <w:sz w:val="22"/>
        </w:rPr>
      </w:pPr>
      <w:r w:rsidRPr="002F38BA">
        <w:rPr>
          <w:sz w:val="22"/>
        </w:rPr>
        <w:t>az adatkezelést olyan kényszerítő erejű jogos okok indokolják, amelyek elsőbbséget élveznek az érintett érdekeivel, jogaival és szabadságaival szemben, vagy</w:t>
      </w:r>
    </w:p>
    <w:p w:rsidR="00774898" w:rsidRDefault="00774898" w:rsidP="00774898">
      <w:pPr>
        <w:pStyle w:val="Listaszerbekezds"/>
        <w:numPr>
          <w:ilvl w:val="0"/>
          <w:numId w:val="13"/>
        </w:numPr>
        <w:spacing w:before="120" w:after="0" w:line="360" w:lineRule="auto"/>
        <w:ind w:left="765" w:right="141"/>
        <w:rPr>
          <w:sz w:val="22"/>
        </w:rPr>
      </w:pPr>
      <w:r w:rsidRPr="002F38BA">
        <w:rPr>
          <w:sz w:val="22"/>
        </w:rPr>
        <w:t>az adatok jogi igények előterjesztéséhez, érvényesítéséhez vagy védelméhez kapcsolódnak.</w:t>
      </w:r>
    </w:p>
    <w:p w:rsidR="00774898" w:rsidRPr="009A1C31" w:rsidRDefault="00774898" w:rsidP="00774898">
      <w:pPr>
        <w:spacing w:before="120" w:after="120" w:line="360" w:lineRule="auto"/>
        <w:ind w:left="0" w:right="141" w:firstLine="101"/>
        <w:contextualSpacing/>
        <w:rPr>
          <w:b/>
          <w:sz w:val="22"/>
        </w:rPr>
      </w:pPr>
      <w:r w:rsidRPr="00774898">
        <w:rPr>
          <w:b/>
          <w:sz w:val="22"/>
        </w:rPr>
        <w:t xml:space="preserve">Adathordozhatósághoz való jog: </w:t>
      </w:r>
    </w:p>
    <w:p w:rsidR="00774898" w:rsidRPr="009A1C31" w:rsidRDefault="00774898" w:rsidP="00C73094">
      <w:pPr>
        <w:spacing w:after="254" w:line="252" w:lineRule="auto"/>
        <w:rPr>
          <w:sz w:val="22"/>
        </w:rPr>
      </w:pPr>
      <w:r w:rsidRPr="009A1C31">
        <w:rPr>
          <w:sz w:val="22"/>
        </w:rPr>
        <w:t>Ha az adatkezelés alapja az Ön hozzájárulása vagy valamely szerződés teljesítése, és az adatkezelés automatizált módon történik, Ön jogosult arra, hogy az Önre vonatkozó, az Ön által az Adatkezelő rendelkezésére bocsátott személyes adatairól tagolt, széles körben használt, géppel olvasható formátumban másolatot kapjon. Jogosult továbbá arra, hogy ezeket az adatokat egy másik adatkezelőnek továbbítsa, vagy kérje az Adatkezelőt, hogy az adatokat a másik adatkezelő részére továbbítsa, amennyiben az technikailag megoldható.</w:t>
      </w:r>
    </w:p>
    <w:p w:rsidR="00774898" w:rsidRPr="009A1C31" w:rsidRDefault="00774898" w:rsidP="00C73094">
      <w:pPr>
        <w:spacing w:after="254" w:line="252" w:lineRule="auto"/>
        <w:rPr>
          <w:sz w:val="22"/>
        </w:rPr>
      </w:pPr>
      <w:r w:rsidRPr="009A1C31">
        <w:rPr>
          <w:sz w:val="22"/>
        </w:rPr>
        <w:t>Az említett jog nem alkalmazandó abban az esetben, ha az adatkezelés közérdekű vagy az adatkezelőre ruházott közhatalmi jogosítványai gyakorlásának keretében végzett feladat végrehajtásához szükséges.</w:t>
      </w:r>
    </w:p>
    <w:p w:rsidR="00AF739B" w:rsidRPr="00D3480B" w:rsidRDefault="00AF739B" w:rsidP="00F16EFF">
      <w:pPr>
        <w:spacing w:before="120" w:after="120" w:line="360" w:lineRule="auto"/>
        <w:ind w:left="0" w:right="141" w:firstLine="101"/>
        <w:contextualSpacing/>
        <w:rPr>
          <w:b/>
          <w:sz w:val="22"/>
        </w:rPr>
      </w:pPr>
      <w:r w:rsidRPr="00D3480B">
        <w:rPr>
          <w:b/>
          <w:sz w:val="22"/>
        </w:rPr>
        <w:t xml:space="preserve">Visszavonáshoz való jog: </w:t>
      </w:r>
    </w:p>
    <w:p w:rsidR="00AF739B" w:rsidRPr="00D3480B" w:rsidRDefault="00AF739B" w:rsidP="00F16EFF">
      <w:pPr>
        <w:spacing w:after="254" w:line="252" w:lineRule="auto"/>
        <w:rPr>
          <w:sz w:val="22"/>
        </w:rPr>
      </w:pPr>
      <w:r w:rsidRPr="00D3480B">
        <w:rPr>
          <w:sz w:val="22"/>
        </w:rPr>
        <w:lastRenderedPageBreak/>
        <w:t xml:space="preserve">Ön jogosult arra, hogy az adatai kezeléséhez adott hozzájárulását bármikor visszavonja. A hozzájárulás visszavonása azonban nem érinti a hozzájáruláson alapuló, a visszavonás előtti adatkezelés jogszerűségét.  </w:t>
      </w:r>
    </w:p>
    <w:p w:rsidR="00AF739B" w:rsidRDefault="00AF739B" w:rsidP="00EA7D69">
      <w:pPr>
        <w:pStyle w:val="Listaszerbekezds"/>
        <w:numPr>
          <w:ilvl w:val="0"/>
          <w:numId w:val="17"/>
        </w:numPr>
        <w:spacing w:before="100" w:beforeAutospacing="1" w:after="100" w:afterAutospacing="1" w:line="240" w:lineRule="auto"/>
        <w:ind w:right="142"/>
        <w:rPr>
          <w:b/>
          <w:sz w:val="22"/>
        </w:rPr>
      </w:pPr>
      <w:r w:rsidRPr="00D3480B">
        <w:rPr>
          <w:b/>
          <w:sz w:val="22"/>
        </w:rPr>
        <w:t>Az érintetti jogok biztosítása</w:t>
      </w:r>
      <w:r w:rsidR="00144031">
        <w:rPr>
          <w:b/>
          <w:sz w:val="22"/>
        </w:rPr>
        <w:t>:</w:t>
      </w:r>
      <w:r w:rsidRPr="00D3480B">
        <w:rPr>
          <w:b/>
          <w:sz w:val="22"/>
        </w:rPr>
        <w:t xml:space="preserve"> </w:t>
      </w:r>
    </w:p>
    <w:p w:rsidR="005D5C0F" w:rsidRDefault="005D5C0F" w:rsidP="005D5C0F">
      <w:pPr>
        <w:spacing w:after="120" w:line="240" w:lineRule="auto"/>
        <w:ind w:left="108" w:right="28" w:hanging="6"/>
        <w:rPr>
          <w:sz w:val="22"/>
        </w:rPr>
      </w:pPr>
      <w:r w:rsidRPr="005D5C0F">
        <w:rPr>
          <w:sz w:val="22"/>
        </w:rPr>
        <w:t xml:space="preserve">Jogainak gyakorlásával kapcsolatos kérelmét, panaszát az intézmény címére küldött elektronikus levélben, az Intézmény címére eljuttatott postai levélben, illetve az intézmény székhelyén személyesen tudja gyakorolni. </w:t>
      </w:r>
    </w:p>
    <w:p w:rsidR="005D5C0F" w:rsidRPr="00655283" w:rsidRDefault="005D5C0F" w:rsidP="005D5C0F">
      <w:pPr>
        <w:spacing w:after="120" w:line="240" w:lineRule="auto"/>
        <w:ind w:left="108" w:right="28" w:hanging="6"/>
        <w:rPr>
          <w:sz w:val="22"/>
        </w:rPr>
      </w:pPr>
      <w:r w:rsidRPr="00655283">
        <w:rPr>
          <w:sz w:val="22"/>
        </w:rPr>
        <w:t>Jogosult kérelmet</w:t>
      </w:r>
      <w:r>
        <w:rPr>
          <w:sz w:val="22"/>
        </w:rPr>
        <w:t>, panaszt</w:t>
      </w:r>
      <w:r w:rsidRPr="00655283">
        <w:rPr>
          <w:sz w:val="22"/>
        </w:rPr>
        <w:t xml:space="preserve"> benyújtani </w:t>
      </w:r>
      <w:r>
        <w:rPr>
          <w:sz w:val="22"/>
        </w:rPr>
        <w:t xml:space="preserve">továbbá </w:t>
      </w:r>
      <w:r w:rsidRPr="00655283">
        <w:rPr>
          <w:sz w:val="22"/>
        </w:rPr>
        <w:t>a Szegedi Tankerületi Központ alábbi elérhetőségein:</w:t>
      </w:r>
    </w:p>
    <w:p w:rsidR="00AF739B" w:rsidRPr="00D3480B" w:rsidRDefault="00AF739B" w:rsidP="005D5C0F">
      <w:pPr>
        <w:spacing w:after="0" w:line="240" w:lineRule="auto"/>
        <w:ind w:left="108" w:right="28" w:hanging="6"/>
        <w:rPr>
          <w:sz w:val="22"/>
        </w:rPr>
      </w:pPr>
      <w:r w:rsidRPr="00D3480B">
        <w:rPr>
          <w:sz w:val="22"/>
        </w:rPr>
        <w:t>Postai úton: 6726 Szeged, Bal fasor 17-21.</w:t>
      </w:r>
    </w:p>
    <w:p w:rsidR="00AF739B" w:rsidRPr="00EB386B" w:rsidRDefault="00AF739B" w:rsidP="005D5C0F">
      <w:pPr>
        <w:spacing w:after="240" w:line="240" w:lineRule="auto"/>
        <w:ind w:left="108" w:right="28" w:hanging="6"/>
        <w:rPr>
          <w:sz w:val="22"/>
        </w:rPr>
      </w:pPr>
      <w:proofErr w:type="gramStart"/>
      <w:r w:rsidRPr="00EB386B">
        <w:rPr>
          <w:sz w:val="22"/>
        </w:rPr>
        <w:t>e-mailen</w:t>
      </w:r>
      <w:proofErr w:type="gramEnd"/>
      <w:r w:rsidRPr="00EB386B">
        <w:rPr>
          <w:sz w:val="22"/>
        </w:rPr>
        <w:t xml:space="preserve">: </w:t>
      </w:r>
      <w:hyperlink r:id="rId10" w:history="1">
        <w:r w:rsidRPr="00EB386B">
          <w:rPr>
            <w:sz w:val="22"/>
          </w:rPr>
          <w:t>szeged.adatvedelem@kk.gov.hu</w:t>
        </w:r>
      </w:hyperlink>
    </w:p>
    <w:p w:rsidR="00AF739B" w:rsidRPr="00D3480B" w:rsidRDefault="00AF739B" w:rsidP="00F16EFF">
      <w:pPr>
        <w:spacing w:after="120" w:line="240" w:lineRule="auto"/>
        <w:ind w:left="108" w:right="28" w:hanging="6"/>
        <w:rPr>
          <w:sz w:val="22"/>
        </w:rPr>
      </w:pPr>
      <w:r w:rsidRPr="00D3480B">
        <w:rPr>
          <w:sz w:val="22"/>
        </w:rPr>
        <w:t>A kérelmet annak beérkezésétől számított lehető legrövidebb időn belül, de legfeljebb 1 hónapon belül elbíráljuk, és arról írásban, illetve ha kérelmét elektronikus úton nyújtotta be, elektronikus úton értesítjük.</w:t>
      </w:r>
    </w:p>
    <w:p w:rsidR="00AF739B" w:rsidRPr="00D3480B" w:rsidRDefault="00AF739B" w:rsidP="00F16EFF">
      <w:pPr>
        <w:spacing w:after="254" w:line="252" w:lineRule="auto"/>
        <w:rPr>
          <w:sz w:val="22"/>
        </w:rPr>
      </w:pPr>
      <w:r w:rsidRPr="00D3480B">
        <w:rPr>
          <w:sz w:val="22"/>
        </w:rPr>
        <w:t>Amennyiben kérelmét, panaszát megítélése szerint nem orvosoltuk megfelelően, lehetősége van arra, hogy bírósághoz forduljon. A per elbírálása törvényszéki hatáskörbe tartozik. A per az Ön választása szerint a Szegedi Törvényszéken, vagy az Ön lakóhelye vagy tartózkodási helye szerinti törvényszék előtt is megindítható.</w:t>
      </w:r>
    </w:p>
    <w:p w:rsidR="00AF739B" w:rsidRPr="00D3480B" w:rsidRDefault="00AF739B" w:rsidP="00F16EFF">
      <w:pPr>
        <w:spacing w:after="254" w:line="252" w:lineRule="auto"/>
        <w:rPr>
          <w:sz w:val="22"/>
        </w:rPr>
      </w:pPr>
      <w:r w:rsidRPr="00D3480B">
        <w:rPr>
          <w:sz w:val="22"/>
        </w:rPr>
        <w:t>Panaszt nyújthat be továbbá a Nemzeti Adatvédelmi és Információszabadság Hatóságnál, ha az Önre vonatkozó személyes adatok kezelése sérti a hatályos jogszabályi rendelkezéseket.</w:t>
      </w:r>
    </w:p>
    <w:p w:rsidR="00AF739B" w:rsidRPr="00D3480B" w:rsidRDefault="00AF739B" w:rsidP="00F16EFF">
      <w:pPr>
        <w:spacing w:after="120" w:line="240" w:lineRule="auto"/>
        <w:ind w:left="108" w:right="28" w:hanging="6"/>
        <w:rPr>
          <w:sz w:val="22"/>
        </w:rPr>
      </w:pPr>
      <w:r w:rsidRPr="00D3480B">
        <w:rPr>
          <w:sz w:val="22"/>
        </w:rPr>
        <w:t>Név: Nemzeti Adatvédelmi és Információszabadság Hatóság</w:t>
      </w:r>
    </w:p>
    <w:p w:rsidR="00AF739B" w:rsidRPr="00D3480B" w:rsidRDefault="00AF739B" w:rsidP="00F16EFF">
      <w:pPr>
        <w:spacing w:after="120" w:line="240" w:lineRule="auto"/>
        <w:ind w:left="108" w:right="28" w:hanging="6"/>
        <w:rPr>
          <w:sz w:val="22"/>
        </w:rPr>
      </w:pPr>
      <w:r w:rsidRPr="00D3480B">
        <w:rPr>
          <w:sz w:val="22"/>
        </w:rPr>
        <w:t>Székhely: 1055 Budapest, Falk Miksa utca 9-11.</w:t>
      </w:r>
    </w:p>
    <w:p w:rsidR="00AF739B" w:rsidRPr="00D3480B" w:rsidRDefault="00AF739B" w:rsidP="00F16EFF">
      <w:pPr>
        <w:spacing w:after="120" w:line="240" w:lineRule="auto"/>
        <w:ind w:left="108" w:right="28" w:hanging="6"/>
        <w:rPr>
          <w:sz w:val="22"/>
        </w:rPr>
      </w:pPr>
      <w:r w:rsidRPr="00D3480B">
        <w:rPr>
          <w:sz w:val="22"/>
        </w:rPr>
        <w:t>Levelezési cím: 1363 Budapest, Pf. 9.</w:t>
      </w:r>
    </w:p>
    <w:p w:rsidR="00AF739B" w:rsidRPr="00D3480B" w:rsidRDefault="00AF739B" w:rsidP="00F16EFF">
      <w:pPr>
        <w:spacing w:after="120" w:line="240" w:lineRule="auto"/>
        <w:ind w:left="108" w:right="28" w:hanging="6"/>
        <w:rPr>
          <w:sz w:val="22"/>
        </w:rPr>
      </w:pPr>
      <w:r w:rsidRPr="00D3480B">
        <w:rPr>
          <w:sz w:val="22"/>
        </w:rPr>
        <w:t>Telefon: +36 1/391-1400</w:t>
      </w:r>
    </w:p>
    <w:p w:rsidR="00AF739B" w:rsidRPr="00D3480B" w:rsidRDefault="00AF739B" w:rsidP="00F16EFF">
      <w:pPr>
        <w:spacing w:after="120" w:line="240" w:lineRule="auto"/>
        <w:ind w:left="108" w:right="28" w:hanging="6"/>
        <w:rPr>
          <w:sz w:val="22"/>
        </w:rPr>
      </w:pPr>
      <w:r w:rsidRPr="00D3480B">
        <w:rPr>
          <w:sz w:val="22"/>
        </w:rPr>
        <w:t>Fax: +36 1/391-1410</w:t>
      </w:r>
    </w:p>
    <w:p w:rsidR="00AF739B" w:rsidRPr="00D3480B" w:rsidRDefault="00AF739B" w:rsidP="00F16EFF">
      <w:pPr>
        <w:spacing w:after="120" w:line="240" w:lineRule="auto"/>
        <w:ind w:left="108" w:right="28" w:hanging="6"/>
        <w:rPr>
          <w:sz w:val="22"/>
        </w:rPr>
      </w:pPr>
      <w:r w:rsidRPr="00D3480B">
        <w:rPr>
          <w:sz w:val="22"/>
        </w:rPr>
        <w:t>E-mail: ugyfelszolgalat@naih.hu</w:t>
      </w:r>
    </w:p>
    <w:p w:rsidR="003D76E2" w:rsidRPr="00085EFF" w:rsidRDefault="00AF739B" w:rsidP="00F16EFF">
      <w:pPr>
        <w:spacing w:after="120" w:line="240" w:lineRule="auto"/>
        <w:ind w:left="108" w:right="28" w:hanging="6"/>
        <w:rPr>
          <w:sz w:val="22"/>
        </w:rPr>
      </w:pPr>
      <w:r w:rsidRPr="00085EFF">
        <w:rPr>
          <w:sz w:val="22"/>
        </w:rPr>
        <w:t xml:space="preserve">Honlap: </w:t>
      </w:r>
      <w:hyperlink r:id="rId11" w:history="1">
        <w:r w:rsidR="00A16BD3" w:rsidRPr="00085EFF">
          <w:rPr>
            <w:sz w:val="22"/>
          </w:rPr>
          <w:t>http://www.naih.hu</w:t>
        </w:r>
      </w:hyperlink>
    </w:p>
    <w:p w:rsidR="00A16BD3" w:rsidRPr="00D3480B" w:rsidRDefault="00A16BD3" w:rsidP="00F16EFF">
      <w:pPr>
        <w:spacing w:after="120" w:line="240" w:lineRule="auto"/>
        <w:ind w:left="108" w:right="28" w:hanging="6"/>
        <w:rPr>
          <w:sz w:val="22"/>
        </w:rPr>
      </w:pPr>
    </w:p>
    <w:sectPr w:rsidR="00A16BD3" w:rsidRPr="00D3480B" w:rsidSect="004600AE">
      <w:footerReference w:type="even" r:id="rId12"/>
      <w:footerReference w:type="default" r:id="rId13"/>
      <w:footerReference w:type="first" r:id="rId14"/>
      <w:pgSz w:w="11900" w:h="16840"/>
      <w:pgMar w:top="1276" w:right="1440" w:bottom="709"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25A" w:rsidRDefault="0024725A">
      <w:pPr>
        <w:spacing w:after="0" w:line="240" w:lineRule="auto"/>
      </w:pPr>
      <w:r>
        <w:separator/>
      </w:r>
    </w:p>
  </w:endnote>
  <w:endnote w:type="continuationSeparator" w:id="0">
    <w:p w:rsidR="0024725A" w:rsidRDefault="00247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E2" w:rsidRDefault="003D76E2">
    <w:pPr>
      <w:spacing w:after="160"/>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E2" w:rsidRDefault="003D76E2">
    <w:pPr>
      <w:spacing w:after="160"/>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E2" w:rsidRDefault="003D76E2">
    <w:pPr>
      <w:spacing w:after="160"/>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25A" w:rsidRDefault="0024725A">
      <w:pPr>
        <w:spacing w:after="0" w:line="240" w:lineRule="auto"/>
      </w:pPr>
      <w:r>
        <w:separator/>
      </w:r>
    </w:p>
  </w:footnote>
  <w:footnote w:type="continuationSeparator" w:id="0">
    <w:p w:rsidR="0024725A" w:rsidRDefault="00247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8B0"/>
    <w:multiLevelType w:val="hybridMultilevel"/>
    <w:tmpl w:val="CBA6264A"/>
    <w:lvl w:ilvl="0" w:tplc="1B947FD6">
      <w:numFmt w:val="bullet"/>
      <w:lvlText w:val="-"/>
      <w:lvlJc w:val="left"/>
      <w:pPr>
        <w:ind w:left="6810" w:hanging="360"/>
      </w:pPr>
      <w:rPr>
        <w:rFonts w:ascii="Times New Roman" w:eastAsia="Times New Roman" w:hAnsi="Times New Roman" w:cs="Times New Roman" w:hint="default"/>
      </w:rPr>
    </w:lvl>
    <w:lvl w:ilvl="1" w:tplc="040E0003" w:tentative="1">
      <w:start w:val="1"/>
      <w:numFmt w:val="bullet"/>
      <w:lvlText w:val="o"/>
      <w:lvlJc w:val="left"/>
      <w:pPr>
        <w:ind w:left="7530" w:hanging="360"/>
      </w:pPr>
      <w:rPr>
        <w:rFonts w:ascii="Courier New" w:hAnsi="Courier New" w:cs="Courier New" w:hint="default"/>
      </w:rPr>
    </w:lvl>
    <w:lvl w:ilvl="2" w:tplc="040E0005" w:tentative="1">
      <w:start w:val="1"/>
      <w:numFmt w:val="bullet"/>
      <w:lvlText w:val=""/>
      <w:lvlJc w:val="left"/>
      <w:pPr>
        <w:ind w:left="8250" w:hanging="360"/>
      </w:pPr>
      <w:rPr>
        <w:rFonts w:ascii="Wingdings" w:hAnsi="Wingdings" w:hint="default"/>
      </w:rPr>
    </w:lvl>
    <w:lvl w:ilvl="3" w:tplc="040E0001" w:tentative="1">
      <w:start w:val="1"/>
      <w:numFmt w:val="bullet"/>
      <w:lvlText w:val=""/>
      <w:lvlJc w:val="left"/>
      <w:pPr>
        <w:ind w:left="8970" w:hanging="360"/>
      </w:pPr>
      <w:rPr>
        <w:rFonts w:ascii="Symbol" w:hAnsi="Symbol" w:hint="default"/>
      </w:rPr>
    </w:lvl>
    <w:lvl w:ilvl="4" w:tplc="040E0003" w:tentative="1">
      <w:start w:val="1"/>
      <w:numFmt w:val="bullet"/>
      <w:lvlText w:val="o"/>
      <w:lvlJc w:val="left"/>
      <w:pPr>
        <w:ind w:left="9690" w:hanging="360"/>
      </w:pPr>
      <w:rPr>
        <w:rFonts w:ascii="Courier New" w:hAnsi="Courier New" w:cs="Courier New" w:hint="default"/>
      </w:rPr>
    </w:lvl>
    <w:lvl w:ilvl="5" w:tplc="040E0005" w:tentative="1">
      <w:start w:val="1"/>
      <w:numFmt w:val="bullet"/>
      <w:lvlText w:val=""/>
      <w:lvlJc w:val="left"/>
      <w:pPr>
        <w:ind w:left="10410" w:hanging="360"/>
      </w:pPr>
      <w:rPr>
        <w:rFonts w:ascii="Wingdings" w:hAnsi="Wingdings" w:hint="default"/>
      </w:rPr>
    </w:lvl>
    <w:lvl w:ilvl="6" w:tplc="040E0001" w:tentative="1">
      <w:start w:val="1"/>
      <w:numFmt w:val="bullet"/>
      <w:lvlText w:val=""/>
      <w:lvlJc w:val="left"/>
      <w:pPr>
        <w:ind w:left="11130" w:hanging="360"/>
      </w:pPr>
      <w:rPr>
        <w:rFonts w:ascii="Symbol" w:hAnsi="Symbol" w:hint="default"/>
      </w:rPr>
    </w:lvl>
    <w:lvl w:ilvl="7" w:tplc="040E0003" w:tentative="1">
      <w:start w:val="1"/>
      <w:numFmt w:val="bullet"/>
      <w:lvlText w:val="o"/>
      <w:lvlJc w:val="left"/>
      <w:pPr>
        <w:ind w:left="11850" w:hanging="360"/>
      </w:pPr>
      <w:rPr>
        <w:rFonts w:ascii="Courier New" w:hAnsi="Courier New" w:cs="Courier New" w:hint="default"/>
      </w:rPr>
    </w:lvl>
    <w:lvl w:ilvl="8" w:tplc="040E0005" w:tentative="1">
      <w:start w:val="1"/>
      <w:numFmt w:val="bullet"/>
      <w:lvlText w:val=""/>
      <w:lvlJc w:val="left"/>
      <w:pPr>
        <w:ind w:left="12570" w:hanging="360"/>
      </w:pPr>
      <w:rPr>
        <w:rFonts w:ascii="Wingdings" w:hAnsi="Wingdings" w:hint="default"/>
      </w:rPr>
    </w:lvl>
  </w:abstractNum>
  <w:abstractNum w:abstractNumId="1" w15:restartNumberingAfterBreak="0">
    <w:nsid w:val="08294ADE"/>
    <w:multiLevelType w:val="multilevel"/>
    <w:tmpl w:val="BCB2A3D0"/>
    <w:lvl w:ilvl="0">
      <w:start w:val="2"/>
      <w:numFmt w:val="decimal"/>
      <w:lvlText w:val="%1."/>
      <w:lvlJc w:val="left"/>
      <w:pPr>
        <w:ind w:left="461"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339" w:hanging="720"/>
      </w:pPr>
      <w:rPr>
        <w:rFonts w:hint="default"/>
      </w:rPr>
    </w:lvl>
    <w:lvl w:ilvl="3">
      <w:start w:val="1"/>
      <w:numFmt w:val="decimal"/>
      <w:isLgl/>
      <w:lvlText w:val="%1.%2.%3.%4."/>
      <w:lvlJc w:val="left"/>
      <w:pPr>
        <w:ind w:left="1598" w:hanging="72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476" w:hanging="108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354" w:hanging="1440"/>
      </w:pPr>
      <w:rPr>
        <w:rFonts w:hint="default"/>
      </w:rPr>
    </w:lvl>
    <w:lvl w:ilvl="8">
      <w:start w:val="1"/>
      <w:numFmt w:val="decimal"/>
      <w:isLgl/>
      <w:lvlText w:val="%1.%2.%3.%4.%5.%6.%7.%8.%9."/>
      <w:lvlJc w:val="left"/>
      <w:pPr>
        <w:ind w:left="3973" w:hanging="1800"/>
      </w:pPr>
      <w:rPr>
        <w:rFonts w:hint="default"/>
      </w:rPr>
    </w:lvl>
  </w:abstractNum>
  <w:abstractNum w:abstractNumId="2" w15:restartNumberingAfterBreak="0">
    <w:nsid w:val="0C4854BC"/>
    <w:multiLevelType w:val="hybridMultilevel"/>
    <w:tmpl w:val="ADBED5E6"/>
    <w:lvl w:ilvl="0" w:tplc="A6F22FCA">
      <w:start w:val="1"/>
      <w:numFmt w:val="decimal"/>
      <w:lvlText w:val="%1."/>
      <w:lvlJc w:val="left"/>
      <w:pPr>
        <w:ind w:left="821" w:hanging="360"/>
      </w:pPr>
      <w:rPr>
        <w:rFonts w:hint="default"/>
      </w:rPr>
    </w:lvl>
    <w:lvl w:ilvl="1" w:tplc="040E0019" w:tentative="1">
      <w:start w:val="1"/>
      <w:numFmt w:val="lowerLetter"/>
      <w:lvlText w:val="%2."/>
      <w:lvlJc w:val="left"/>
      <w:pPr>
        <w:ind w:left="1541" w:hanging="360"/>
      </w:pPr>
    </w:lvl>
    <w:lvl w:ilvl="2" w:tplc="040E001B" w:tentative="1">
      <w:start w:val="1"/>
      <w:numFmt w:val="lowerRoman"/>
      <w:lvlText w:val="%3."/>
      <w:lvlJc w:val="right"/>
      <w:pPr>
        <w:ind w:left="2261" w:hanging="180"/>
      </w:pPr>
    </w:lvl>
    <w:lvl w:ilvl="3" w:tplc="040E000F" w:tentative="1">
      <w:start w:val="1"/>
      <w:numFmt w:val="decimal"/>
      <w:lvlText w:val="%4."/>
      <w:lvlJc w:val="left"/>
      <w:pPr>
        <w:ind w:left="2981" w:hanging="360"/>
      </w:pPr>
    </w:lvl>
    <w:lvl w:ilvl="4" w:tplc="040E0019" w:tentative="1">
      <w:start w:val="1"/>
      <w:numFmt w:val="lowerLetter"/>
      <w:lvlText w:val="%5."/>
      <w:lvlJc w:val="left"/>
      <w:pPr>
        <w:ind w:left="3701" w:hanging="360"/>
      </w:pPr>
    </w:lvl>
    <w:lvl w:ilvl="5" w:tplc="040E001B" w:tentative="1">
      <w:start w:val="1"/>
      <w:numFmt w:val="lowerRoman"/>
      <w:lvlText w:val="%6."/>
      <w:lvlJc w:val="right"/>
      <w:pPr>
        <w:ind w:left="4421" w:hanging="180"/>
      </w:pPr>
    </w:lvl>
    <w:lvl w:ilvl="6" w:tplc="040E000F" w:tentative="1">
      <w:start w:val="1"/>
      <w:numFmt w:val="decimal"/>
      <w:lvlText w:val="%7."/>
      <w:lvlJc w:val="left"/>
      <w:pPr>
        <w:ind w:left="5141" w:hanging="360"/>
      </w:pPr>
    </w:lvl>
    <w:lvl w:ilvl="7" w:tplc="040E0019" w:tentative="1">
      <w:start w:val="1"/>
      <w:numFmt w:val="lowerLetter"/>
      <w:lvlText w:val="%8."/>
      <w:lvlJc w:val="left"/>
      <w:pPr>
        <w:ind w:left="5861" w:hanging="360"/>
      </w:pPr>
    </w:lvl>
    <w:lvl w:ilvl="8" w:tplc="040E001B" w:tentative="1">
      <w:start w:val="1"/>
      <w:numFmt w:val="lowerRoman"/>
      <w:lvlText w:val="%9."/>
      <w:lvlJc w:val="right"/>
      <w:pPr>
        <w:ind w:left="6581" w:hanging="180"/>
      </w:pPr>
    </w:lvl>
  </w:abstractNum>
  <w:abstractNum w:abstractNumId="3" w15:restartNumberingAfterBreak="0">
    <w:nsid w:val="105B1FC6"/>
    <w:multiLevelType w:val="hybridMultilevel"/>
    <w:tmpl w:val="68E221F8"/>
    <w:lvl w:ilvl="0" w:tplc="662E601C">
      <w:start w:val="1"/>
      <w:numFmt w:val="lowerLetter"/>
      <w:lvlText w:val="%1)"/>
      <w:lvlJc w:val="left"/>
      <w:pPr>
        <w:ind w:left="461" w:hanging="360"/>
      </w:pPr>
      <w:rPr>
        <w:rFonts w:hint="default"/>
      </w:rPr>
    </w:lvl>
    <w:lvl w:ilvl="1" w:tplc="040E0019" w:tentative="1">
      <w:start w:val="1"/>
      <w:numFmt w:val="lowerLetter"/>
      <w:lvlText w:val="%2."/>
      <w:lvlJc w:val="left"/>
      <w:pPr>
        <w:ind w:left="1181" w:hanging="360"/>
      </w:pPr>
    </w:lvl>
    <w:lvl w:ilvl="2" w:tplc="040E001B" w:tentative="1">
      <w:start w:val="1"/>
      <w:numFmt w:val="lowerRoman"/>
      <w:lvlText w:val="%3."/>
      <w:lvlJc w:val="right"/>
      <w:pPr>
        <w:ind w:left="1901" w:hanging="180"/>
      </w:pPr>
    </w:lvl>
    <w:lvl w:ilvl="3" w:tplc="040E000F" w:tentative="1">
      <w:start w:val="1"/>
      <w:numFmt w:val="decimal"/>
      <w:lvlText w:val="%4."/>
      <w:lvlJc w:val="left"/>
      <w:pPr>
        <w:ind w:left="2621" w:hanging="360"/>
      </w:pPr>
    </w:lvl>
    <w:lvl w:ilvl="4" w:tplc="040E0019" w:tentative="1">
      <w:start w:val="1"/>
      <w:numFmt w:val="lowerLetter"/>
      <w:lvlText w:val="%5."/>
      <w:lvlJc w:val="left"/>
      <w:pPr>
        <w:ind w:left="3341" w:hanging="360"/>
      </w:pPr>
    </w:lvl>
    <w:lvl w:ilvl="5" w:tplc="040E001B" w:tentative="1">
      <w:start w:val="1"/>
      <w:numFmt w:val="lowerRoman"/>
      <w:lvlText w:val="%6."/>
      <w:lvlJc w:val="right"/>
      <w:pPr>
        <w:ind w:left="4061" w:hanging="180"/>
      </w:pPr>
    </w:lvl>
    <w:lvl w:ilvl="6" w:tplc="040E000F" w:tentative="1">
      <w:start w:val="1"/>
      <w:numFmt w:val="decimal"/>
      <w:lvlText w:val="%7."/>
      <w:lvlJc w:val="left"/>
      <w:pPr>
        <w:ind w:left="4781" w:hanging="360"/>
      </w:pPr>
    </w:lvl>
    <w:lvl w:ilvl="7" w:tplc="040E0019" w:tentative="1">
      <w:start w:val="1"/>
      <w:numFmt w:val="lowerLetter"/>
      <w:lvlText w:val="%8."/>
      <w:lvlJc w:val="left"/>
      <w:pPr>
        <w:ind w:left="5501" w:hanging="360"/>
      </w:pPr>
    </w:lvl>
    <w:lvl w:ilvl="8" w:tplc="040E001B" w:tentative="1">
      <w:start w:val="1"/>
      <w:numFmt w:val="lowerRoman"/>
      <w:lvlText w:val="%9."/>
      <w:lvlJc w:val="right"/>
      <w:pPr>
        <w:ind w:left="6221" w:hanging="180"/>
      </w:pPr>
    </w:lvl>
  </w:abstractNum>
  <w:abstractNum w:abstractNumId="4" w15:restartNumberingAfterBreak="0">
    <w:nsid w:val="1375272A"/>
    <w:multiLevelType w:val="multilevel"/>
    <w:tmpl w:val="29064F72"/>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EA1106"/>
    <w:multiLevelType w:val="hybridMultilevel"/>
    <w:tmpl w:val="98DEF518"/>
    <w:lvl w:ilvl="0" w:tplc="1B947FD6">
      <w:numFmt w:val="bullet"/>
      <w:lvlText w:val="-"/>
      <w:lvlJc w:val="left"/>
      <w:pPr>
        <w:ind w:left="2757" w:hanging="360"/>
      </w:pPr>
      <w:rPr>
        <w:rFonts w:ascii="Times New Roman" w:eastAsia="Times New Roman" w:hAnsi="Times New Roman" w:cs="Times New Roman" w:hint="default"/>
      </w:rPr>
    </w:lvl>
    <w:lvl w:ilvl="1" w:tplc="040E0003" w:tentative="1">
      <w:start w:val="1"/>
      <w:numFmt w:val="bullet"/>
      <w:lvlText w:val="o"/>
      <w:lvlJc w:val="left"/>
      <w:pPr>
        <w:ind w:left="3477" w:hanging="360"/>
      </w:pPr>
      <w:rPr>
        <w:rFonts w:ascii="Courier New" w:hAnsi="Courier New" w:cs="Courier New" w:hint="default"/>
      </w:rPr>
    </w:lvl>
    <w:lvl w:ilvl="2" w:tplc="040E0005" w:tentative="1">
      <w:start w:val="1"/>
      <w:numFmt w:val="bullet"/>
      <w:lvlText w:val=""/>
      <w:lvlJc w:val="left"/>
      <w:pPr>
        <w:ind w:left="4197" w:hanging="360"/>
      </w:pPr>
      <w:rPr>
        <w:rFonts w:ascii="Wingdings" w:hAnsi="Wingdings" w:hint="default"/>
      </w:rPr>
    </w:lvl>
    <w:lvl w:ilvl="3" w:tplc="040E0001" w:tentative="1">
      <w:start w:val="1"/>
      <w:numFmt w:val="bullet"/>
      <w:lvlText w:val=""/>
      <w:lvlJc w:val="left"/>
      <w:pPr>
        <w:ind w:left="4917" w:hanging="360"/>
      </w:pPr>
      <w:rPr>
        <w:rFonts w:ascii="Symbol" w:hAnsi="Symbol" w:hint="default"/>
      </w:rPr>
    </w:lvl>
    <w:lvl w:ilvl="4" w:tplc="040E0003" w:tentative="1">
      <w:start w:val="1"/>
      <w:numFmt w:val="bullet"/>
      <w:lvlText w:val="o"/>
      <w:lvlJc w:val="left"/>
      <w:pPr>
        <w:ind w:left="5637" w:hanging="360"/>
      </w:pPr>
      <w:rPr>
        <w:rFonts w:ascii="Courier New" w:hAnsi="Courier New" w:cs="Courier New" w:hint="default"/>
      </w:rPr>
    </w:lvl>
    <w:lvl w:ilvl="5" w:tplc="040E0005" w:tentative="1">
      <w:start w:val="1"/>
      <w:numFmt w:val="bullet"/>
      <w:lvlText w:val=""/>
      <w:lvlJc w:val="left"/>
      <w:pPr>
        <w:ind w:left="6357" w:hanging="360"/>
      </w:pPr>
      <w:rPr>
        <w:rFonts w:ascii="Wingdings" w:hAnsi="Wingdings" w:hint="default"/>
      </w:rPr>
    </w:lvl>
    <w:lvl w:ilvl="6" w:tplc="040E0001" w:tentative="1">
      <w:start w:val="1"/>
      <w:numFmt w:val="bullet"/>
      <w:lvlText w:val=""/>
      <w:lvlJc w:val="left"/>
      <w:pPr>
        <w:ind w:left="7077" w:hanging="360"/>
      </w:pPr>
      <w:rPr>
        <w:rFonts w:ascii="Symbol" w:hAnsi="Symbol" w:hint="default"/>
      </w:rPr>
    </w:lvl>
    <w:lvl w:ilvl="7" w:tplc="040E0003" w:tentative="1">
      <w:start w:val="1"/>
      <w:numFmt w:val="bullet"/>
      <w:lvlText w:val="o"/>
      <w:lvlJc w:val="left"/>
      <w:pPr>
        <w:ind w:left="7797" w:hanging="360"/>
      </w:pPr>
      <w:rPr>
        <w:rFonts w:ascii="Courier New" w:hAnsi="Courier New" w:cs="Courier New" w:hint="default"/>
      </w:rPr>
    </w:lvl>
    <w:lvl w:ilvl="8" w:tplc="040E0005" w:tentative="1">
      <w:start w:val="1"/>
      <w:numFmt w:val="bullet"/>
      <w:lvlText w:val=""/>
      <w:lvlJc w:val="left"/>
      <w:pPr>
        <w:ind w:left="8517" w:hanging="360"/>
      </w:pPr>
      <w:rPr>
        <w:rFonts w:ascii="Wingdings" w:hAnsi="Wingdings" w:hint="default"/>
      </w:rPr>
    </w:lvl>
  </w:abstractNum>
  <w:abstractNum w:abstractNumId="6" w15:restartNumberingAfterBreak="0">
    <w:nsid w:val="1E392AC0"/>
    <w:multiLevelType w:val="hybridMultilevel"/>
    <w:tmpl w:val="F948ED78"/>
    <w:lvl w:ilvl="0" w:tplc="8E2A5C58">
      <w:start w:val="1"/>
      <w:numFmt w:val="decimal"/>
      <w:lvlText w:val="%1."/>
      <w:lvlJc w:val="left"/>
      <w:pPr>
        <w:ind w:left="461" w:hanging="360"/>
      </w:pPr>
      <w:rPr>
        <w:rFonts w:hint="default"/>
        <w:b/>
      </w:rPr>
    </w:lvl>
    <w:lvl w:ilvl="1" w:tplc="040E0019" w:tentative="1">
      <w:start w:val="1"/>
      <w:numFmt w:val="lowerLetter"/>
      <w:lvlText w:val="%2."/>
      <w:lvlJc w:val="left"/>
      <w:pPr>
        <w:ind w:left="1181" w:hanging="360"/>
      </w:pPr>
    </w:lvl>
    <w:lvl w:ilvl="2" w:tplc="040E001B" w:tentative="1">
      <w:start w:val="1"/>
      <w:numFmt w:val="lowerRoman"/>
      <w:lvlText w:val="%3."/>
      <w:lvlJc w:val="right"/>
      <w:pPr>
        <w:ind w:left="1901" w:hanging="180"/>
      </w:pPr>
    </w:lvl>
    <w:lvl w:ilvl="3" w:tplc="040E000F" w:tentative="1">
      <w:start w:val="1"/>
      <w:numFmt w:val="decimal"/>
      <w:lvlText w:val="%4."/>
      <w:lvlJc w:val="left"/>
      <w:pPr>
        <w:ind w:left="2621" w:hanging="360"/>
      </w:pPr>
    </w:lvl>
    <w:lvl w:ilvl="4" w:tplc="040E0019" w:tentative="1">
      <w:start w:val="1"/>
      <w:numFmt w:val="lowerLetter"/>
      <w:lvlText w:val="%5."/>
      <w:lvlJc w:val="left"/>
      <w:pPr>
        <w:ind w:left="3341" w:hanging="360"/>
      </w:pPr>
    </w:lvl>
    <w:lvl w:ilvl="5" w:tplc="040E001B" w:tentative="1">
      <w:start w:val="1"/>
      <w:numFmt w:val="lowerRoman"/>
      <w:lvlText w:val="%6."/>
      <w:lvlJc w:val="right"/>
      <w:pPr>
        <w:ind w:left="4061" w:hanging="180"/>
      </w:pPr>
    </w:lvl>
    <w:lvl w:ilvl="6" w:tplc="040E000F" w:tentative="1">
      <w:start w:val="1"/>
      <w:numFmt w:val="decimal"/>
      <w:lvlText w:val="%7."/>
      <w:lvlJc w:val="left"/>
      <w:pPr>
        <w:ind w:left="4781" w:hanging="360"/>
      </w:pPr>
    </w:lvl>
    <w:lvl w:ilvl="7" w:tplc="040E0019" w:tentative="1">
      <w:start w:val="1"/>
      <w:numFmt w:val="lowerLetter"/>
      <w:lvlText w:val="%8."/>
      <w:lvlJc w:val="left"/>
      <w:pPr>
        <w:ind w:left="5501" w:hanging="360"/>
      </w:pPr>
    </w:lvl>
    <w:lvl w:ilvl="8" w:tplc="040E001B" w:tentative="1">
      <w:start w:val="1"/>
      <w:numFmt w:val="lowerRoman"/>
      <w:lvlText w:val="%9."/>
      <w:lvlJc w:val="right"/>
      <w:pPr>
        <w:ind w:left="6221" w:hanging="180"/>
      </w:pPr>
    </w:lvl>
  </w:abstractNum>
  <w:abstractNum w:abstractNumId="7" w15:restartNumberingAfterBreak="0">
    <w:nsid w:val="2D2D4439"/>
    <w:multiLevelType w:val="multilevel"/>
    <w:tmpl w:val="226E5130"/>
    <w:lvl w:ilvl="0">
      <w:start w:val="3"/>
      <w:numFmt w:val="bullet"/>
      <w:lvlText w:val="-"/>
      <w:lvlJc w:val="left"/>
      <w:pPr>
        <w:ind w:left="1068" w:hanging="360"/>
      </w:pPr>
      <w:rPr>
        <w:rFonts w:ascii="Times New Roman" w:eastAsia="Times New Roman" w:hAnsi="Times New Roman" w:cs="Times New Roman" w:hint="default"/>
        <w:b/>
      </w:rPr>
    </w:lvl>
    <w:lvl w:ilvl="1">
      <w:start w:val="3"/>
      <w:numFmt w:val="bullet"/>
      <w:lvlText w:val="-"/>
      <w:lvlJc w:val="left"/>
      <w:pPr>
        <w:ind w:left="1428" w:hanging="360"/>
      </w:pPr>
      <w:rPr>
        <w:rFonts w:ascii="Times New Roman" w:eastAsia="Times New Roman" w:hAnsi="Times New Roman" w:cs="Times New Roman"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8" w15:restartNumberingAfterBreak="0">
    <w:nsid w:val="31F841E3"/>
    <w:multiLevelType w:val="hybridMultilevel"/>
    <w:tmpl w:val="920C69DE"/>
    <w:lvl w:ilvl="0" w:tplc="040E0001">
      <w:start w:val="1"/>
      <w:numFmt w:val="bullet"/>
      <w:lvlText w:val=""/>
      <w:lvlJc w:val="left"/>
      <w:pPr>
        <w:ind w:left="5685" w:hanging="360"/>
      </w:pPr>
      <w:rPr>
        <w:rFonts w:ascii="Symbol" w:hAnsi="Symbol" w:hint="default"/>
      </w:rPr>
    </w:lvl>
    <w:lvl w:ilvl="1" w:tplc="040E0003" w:tentative="1">
      <w:start w:val="1"/>
      <w:numFmt w:val="bullet"/>
      <w:lvlText w:val="o"/>
      <w:lvlJc w:val="left"/>
      <w:pPr>
        <w:ind w:left="6405" w:hanging="360"/>
      </w:pPr>
      <w:rPr>
        <w:rFonts w:ascii="Courier New" w:hAnsi="Courier New" w:cs="Courier New" w:hint="default"/>
      </w:rPr>
    </w:lvl>
    <w:lvl w:ilvl="2" w:tplc="040E0005" w:tentative="1">
      <w:start w:val="1"/>
      <w:numFmt w:val="bullet"/>
      <w:lvlText w:val=""/>
      <w:lvlJc w:val="left"/>
      <w:pPr>
        <w:ind w:left="7125" w:hanging="360"/>
      </w:pPr>
      <w:rPr>
        <w:rFonts w:ascii="Wingdings" w:hAnsi="Wingdings" w:hint="default"/>
      </w:rPr>
    </w:lvl>
    <w:lvl w:ilvl="3" w:tplc="040E0001" w:tentative="1">
      <w:start w:val="1"/>
      <w:numFmt w:val="bullet"/>
      <w:lvlText w:val=""/>
      <w:lvlJc w:val="left"/>
      <w:pPr>
        <w:ind w:left="7845" w:hanging="360"/>
      </w:pPr>
      <w:rPr>
        <w:rFonts w:ascii="Symbol" w:hAnsi="Symbol" w:hint="default"/>
      </w:rPr>
    </w:lvl>
    <w:lvl w:ilvl="4" w:tplc="040E0003" w:tentative="1">
      <w:start w:val="1"/>
      <w:numFmt w:val="bullet"/>
      <w:lvlText w:val="o"/>
      <w:lvlJc w:val="left"/>
      <w:pPr>
        <w:ind w:left="8565" w:hanging="360"/>
      </w:pPr>
      <w:rPr>
        <w:rFonts w:ascii="Courier New" w:hAnsi="Courier New" w:cs="Courier New" w:hint="default"/>
      </w:rPr>
    </w:lvl>
    <w:lvl w:ilvl="5" w:tplc="040E0005" w:tentative="1">
      <w:start w:val="1"/>
      <w:numFmt w:val="bullet"/>
      <w:lvlText w:val=""/>
      <w:lvlJc w:val="left"/>
      <w:pPr>
        <w:ind w:left="9285" w:hanging="360"/>
      </w:pPr>
      <w:rPr>
        <w:rFonts w:ascii="Wingdings" w:hAnsi="Wingdings" w:hint="default"/>
      </w:rPr>
    </w:lvl>
    <w:lvl w:ilvl="6" w:tplc="040E0001" w:tentative="1">
      <w:start w:val="1"/>
      <w:numFmt w:val="bullet"/>
      <w:lvlText w:val=""/>
      <w:lvlJc w:val="left"/>
      <w:pPr>
        <w:ind w:left="10005" w:hanging="360"/>
      </w:pPr>
      <w:rPr>
        <w:rFonts w:ascii="Symbol" w:hAnsi="Symbol" w:hint="default"/>
      </w:rPr>
    </w:lvl>
    <w:lvl w:ilvl="7" w:tplc="040E0003" w:tentative="1">
      <w:start w:val="1"/>
      <w:numFmt w:val="bullet"/>
      <w:lvlText w:val="o"/>
      <w:lvlJc w:val="left"/>
      <w:pPr>
        <w:ind w:left="10725" w:hanging="360"/>
      </w:pPr>
      <w:rPr>
        <w:rFonts w:ascii="Courier New" w:hAnsi="Courier New" w:cs="Courier New" w:hint="default"/>
      </w:rPr>
    </w:lvl>
    <w:lvl w:ilvl="8" w:tplc="040E0005" w:tentative="1">
      <w:start w:val="1"/>
      <w:numFmt w:val="bullet"/>
      <w:lvlText w:val=""/>
      <w:lvlJc w:val="left"/>
      <w:pPr>
        <w:ind w:left="11445" w:hanging="360"/>
      </w:pPr>
      <w:rPr>
        <w:rFonts w:ascii="Wingdings" w:hAnsi="Wingdings" w:hint="default"/>
      </w:rPr>
    </w:lvl>
  </w:abstractNum>
  <w:abstractNum w:abstractNumId="9" w15:restartNumberingAfterBreak="0">
    <w:nsid w:val="43F00031"/>
    <w:multiLevelType w:val="multilevel"/>
    <w:tmpl w:val="EA8CA49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4816331F"/>
    <w:multiLevelType w:val="multilevel"/>
    <w:tmpl w:val="E58602AC"/>
    <w:lvl w:ilvl="0">
      <w:start w:val="4"/>
      <w:numFmt w:val="decimal"/>
      <w:lvlText w:val="%1."/>
      <w:lvlJc w:val="left"/>
      <w:pPr>
        <w:ind w:left="360" w:hanging="360"/>
      </w:pPr>
      <w:rPr>
        <w:rFonts w:hint="default"/>
        <w:b/>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81E6464"/>
    <w:multiLevelType w:val="hybridMultilevel"/>
    <w:tmpl w:val="46DE17F2"/>
    <w:lvl w:ilvl="0" w:tplc="F634E914">
      <w:start w:val="3"/>
      <w:numFmt w:val="bullet"/>
      <w:lvlText w:val="-"/>
      <w:lvlJc w:val="left"/>
      <w:pPr>
        <w:ind w:left="2037" w:hanging="360"/>
      </w:pPr>
      <w:rPr>
        <w:rFonts w:ascii="Times New Roman" w:eastAsia="Times New Roman" w:hAnsi="Times New Roman" w:cs="Times New Roman" w:hint="default"/>
      </w:rPr>
    </w:lvl>
    <w:lvl w:ilvl="1" w:tplc="040E0003" w:tentative="1">
      <w:start w:val="1"/>
      <w:numFmt w:val="bullet"/>
      <w:lvlText w:val="o"/>
      <w:lvlJc w:val="left"/>
      <w:pPr>
        <w:ind w:left="2757" w:hanging="360"/>
      </w:pPr>
      <w:rPr>
        <w:rFonts w:ascii="Courier New" w:hAnsi="Courier New" w:cs="Courier New" w:hint="default"/>
      </w:rPr>
    </w:lvl>
    <w:lvl w:ilvl="2" w:tplc="040E0005" w:tentative="1">
      <w:start w:val="1"/>
      <w:numFmt w:val="bullet"/>
      <w:lvlText w:val=""/>
      <w:lvlJc w:val="left"/>
      <w:pPr>
        <w:ind w:left="3477" w:hanging="360"/>
      </w:pPr>
      <w:rPr>
        <w:rFonts w:ascii="Wingdings" w:hAnsi="Wingdings" w:hint="default"/>
      </w:rPr>
    </w:lvl>
    <w:lvl w:ilvl="3" w:tplc="040E0001" w:tentative="1">
      <w:start w:val="1"/>
      <w:numFmt w:val="bullet"/>
      <w:lvlText w:val=""/>
      <w:lvlJc w:val="left"/>
      <w:pPr>
        <w:ind w:left="4197" w:hanging="360"/>
      </w:pPr>
      <w:rPr>
        <w:rFonts w:ascii="Symbol" w:hAnsi="Symbol" w:hint="default"/>
      </w:rPr>
    </w:lvl>
    <w:lvl w:ilvl="4" w:tplc="040E0003" w:tentative="1">
      <w:start w:val="1"/>
      <w:numFmt w:val="bullet"/>
      <w:lvlText w:val="o"/>
      <w:lvlJc w:val="left"/>
      <w:pPr>
        <w:ind w:left="4917" w:hanging="360"/>
      </w:pPr>
      <w:rPr>
        <w:rFonts w:ascii="Courier New" w:hAnsi="Courier New" w:cs="Courier New" w:hint="default"/>
      </w:rPr>
    </w:lvl>
    <w:lvl w:ilvl="5" w:tplc="040E0005" w:tentative="1">
      <w:start w:val="1"/>
      <w:numFmt w:val="bullet"/>
      <w:lvlText w:val=""/>
      <w:lvlJc w:val="left"/>
      <w:pPr>
        <w:ind w:left="5637" w:hanging="360"/>
      </w:pPr>
      <w:rPr>
        <w:rFonts w:ascii="Wingdings" w:hAnsi="Wingdings" w:hint="default"/>
      </w:rPr>
    </w:lvl>
    <w:lvl w:ilvl="6" w:tplc="040E0001" w:tentative="1">
      <w:start w:val="1"/>
      <w:numFmt w:val="bullet"/>
      <w:lvlText w:val=""/>
      <w:lvlJc w:val="left"/>
      <w:pPr>
        <w:ind w:left="6357" w:hanging="360"/>
      </w:pPr>
      <w:rPr>
        <w:rFonts w:ascii="Symbol" w:hAnsi="Symbol" w:hint="default"/>
      </w:rPr>
    </w:lvl>
    <w:lvl w:ilvl="7" w:tplc="040E0003" w:tentative="1">
      <w:start w:val="1"/>
      <w:numFmt w:val="bullet"/>
      <w:lvlText w:val="o"/>
      <w:lvlJc w:val="left"/>
      <w:pPr>
        <w:ind w:left="7077" w:hanging="360"/>
      </w:pPr>
      <w:rPr>
        <w:rFonts w:ascii="Courier New" w:hAnsi="Courier New" w:cs="Courier New" w:hint="default"/>
      </w:rPr>
    </w:lvl>
    <w:lvl w:ilvl="8" w:tplc="040E0005" w:tentative="1">
      <w:start w:val="1"/>
      <w:numFmt w:val="bullet"/>
      <w:lvlText w:val=""/>
      <w:lvlJc w:val="left"/>
      <w:pPr>
        <w:ind w:left="7797" w:hanging="360"/>
      </w:pPr>
      <w:rPr>
        <w:rFonts w:ascii="Wingdings" w:hAnsi="Wingdings" w:hint="default"/>
      </w:rPr>
    </w:lvl>
  </w:abstractNum>
  <w:abstractNum w:abstractNumId="12" w15:restartNumberingAfterBreak="0">
    <w:nsid w:val="48A1096E"/>
    <w:multiLevelType w:val="multilevel"/>
    <w:tmpl w:val="51F6B476"/>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84546F"/>
    <w:multiLevelType w:val="hybridMultilevel"/>
    <w:tmpl w:val="57A854FC"/>
    <w:lvl w:ilvl="0" w:tplc="D5D25B4A">
      <w:start w:val="1"/>
      <w:numFmt w:val="upperRoman"/>
      <w:lvlText w:val="%1."/>
      <w:lvlJc w:val="left"/>
      <w:pPr>
        <w:ind w:left="862" w:hanging="720"/>
      </w:pPr>
      <w:rPr>
        <w:rFonts w:hint="default"/>
        <w:b/>
      </w:rPr>
    </w:lvl>
    <w:lvl w:ilvl="1" w:tplc="040E0019">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4" w15:restartNumberingAfterBreak="0">
    <w:nsid w:val="4EB94F21"/>
    <w:multiLevelType w:val="multilevel"/>
    <w:tmpl w:val="E3D29492"/>
    <w:lvl w:ilvl="0">
      <w:start w:val="4"/>
      <w:numFmt w:val="decimal"/>
      <w:lvlText w:val="%1."/>
      <w:lvlJc w:val="left"/>
      <w:pPr>
        <w:ind w:left="360" w:hanging="360"/>
      </w:pPr>
      <w:rPr>
        <w:rFonts w:hint="default"/>
      </w:rPr>
    </w:lvl>
    <w:lvl w:ilvl="1">
      <w:start w:val="3"/>
      <w:numFmt w:val="bullet"/>
      <w:lvlText w:val="-"/>
      <w:lvlJc w:val="left"/>
      <w:pPr>
        <w:ind w:left="720" w:hanging="360"/>
      </w:pPr>
      <w:rPr>
        <w:rFonts w:ascii="Times New Roman" w:eastAsia="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0AA4BAF"/>
    <w:multiLevelType w:val="hybridMultilevel"/>
    <w:tmpl w:val="4FD2AF02"/>
    <w:lvl w:ilvl="0" w:tplc="84BEDB12">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2780783"/>
    <w:multiLevelType w:val="hybridMultilevel"/>
    <w:tmpl w:val="9CB07480"/>
    <w:lvl w:ilvl="0" w:tplc="F634E914">
      <w:start w:val="3"/>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7" w15:restartNumberingAfterBreak="0">
    <w:nsid w:val="59067F1F"/>
    <w:multiLevelType w:val="hybridMultilevel"/>
    <w:tmpl w:val="49082E16"/>
    <w:lvl w:ilvl="0" w:tplc="040E0017">
      <w:start w:val="1"/>
      <w:numFmt w:val="lowerLetter"/>
      <w:lvlText w:val="%1)"/>
      <w:lvlJc w:val="left"/>
      <w:pPr>
        <w:ind w:left="821" w:hanging="360"/>
      </w:pPr>
    </w:lvl>
    <w:lvl w:ilvl="1" w:tplc="040E0019" w:tentative="1">
      <w:start w:val="1"/>
      <w:numFmt w:val="lowerLetter"/>
      <w:lvlText w:val="%2."/>
      <w:lvlJc w:val="left"/>
      <w:pPr>
        <w:ind w:left="1541" w:hanging="360"/>
      </w:pPr>
    </w:lvl>
    <w:lvl w:ilvl="2" w:tplc="040E001B" w:tentative="1">
      <w:start w:val="1"/>
      <w:numFmt w:val="lowerRoman"/>
      <w:lvlText w:val="%3."/>
      <w:lvlJc w:val="right"/>
      <w:pPr>
        <w:ind w:left="2261" w:hanging="180"/>
      </w:pPr>
    </w:lvl>
    <w:lvl w:ilvl="3" w:tplc="040E000F" w:tentative="1">
      <w:start w:val="1"/>
      <w:numFmt w:val="decimal"/>
      <w:lvlText w:val="%4."/>
      <w:lvlJc w:val="left"/>
      <w:pPr>
        <w:ind w:left="2981" w:hanging="360"/>
      </w:pPr>
    </w:lvl>
    <w:lvl w:ilvl="4" w:tplc="040E0019" w:tentative="1">
      <w:start w:val="1"/>
      <w:numFmt w:val="lowerLetter"/>
      <w:lvlText w:val="%5."/>
      <w:lvlJc w:val="left"/>
      <w:pPr>
        <w:ind w:left="3701" w:hanging="360"/>
      </w:pPr>
    </w:lvl>
    <w:lvl w:ilvl="5" w:tplc="040E001B" w:tentative="1">
      <w:start w:val="1"/>
      <w:numFmt w:val="lowerRoman"/>
      <w:lvlText w:val="%6."/>
      <w:lvlJc w:val="right"/>
      <w:pPr>
        <w:ind w:left="4421" w:hanging="180"/>
      </w:pPr>
    </w:lvl>
    <w:lvl w:ilvl="6" w:tplc="040E000F" w:tentative="1">
      <w:start w:val="1"/>
      <w:numFmt w:val="decimal"/>
      <w:lvlText w:val="%7."/>
      <w:lvlJc w:val="left"/>
      <w:pPr>
        <w:ind w:left="5141" w:hanging="360"/>
      </w:pPr>
    </w:lvl>
    <w:lvl w:ilvl="7" w:tplc="040E0019" w:tentative="1">
      <w:start w:val="1"/>
      <w:numFmt w:val="lowerLetter"/>
      <w:lvlText w:val="%8."/>
      <w:lvlJc w:val="left"/>
      <w:pPr>
        <w:ind w:left="5861" w:hanging="360"/>
      </w:pPr>
    </w:lvl>
    <w:lvl w:ilvl="8" w:tplc="040E001B" w:tentative="1">
      <w:start w:val="1"/>
      <w:numFmt w:val="lowerRoman"/>
      <w:lvlText w:val="%9."/>
      <w:lvlJc w:val="right"/>
      <w:pPr>
        <w:ind w:left="6581" w:hanging="180"/>
      </w:pPr>
    </w:lvl>
  </w:abstractNum>
  <w:abstractNum w:abstractNumId="18" w15:restartNumberingAfterBreak="0">
    <w:nsid w:val="6DEB2A8F"/>
    <w:multiLevelType w:val="hybridMultilevel"/>
    <w:tmpl w:val="98CEA1A6"/>
    <w:lvl w:ilvl="0" w:tplc="1B947FD6">
      <w:numFmt w:val="bullet"/>
      <w:lvlText w:val="-"/>
      <w:lvlJc w:val="left"/>
      <w:pPr>
        <w:ind w:left="2757" w:hanging="360"/>
      </w:pPr>
      <w:rPr>
        <w:rFonts w:ascii="Times New Roman" w:eastAsia="Times New Roman" w:hAnsi="Times New Roman" w:cs="Times New Roman" w:hint="default"/>
      </w:rPr>
    </w:lvl>
    <w:lvl w:ilvl="1" w:tplc="040E0003" w:tentative="1">
      <w:start w:val="1"/>
      <w:numFmt w:val="bullet"/>
      <w:lvlText w:val="o"/>
      <w:lvlJc w:val="left"/>
      <w:pPr>
        <w:ind w:left="3477" w:hanging="360"/>
      </w:pPr>
      <w:rPr>
        <w:rFonts w:ascii="Courier New" w:hAnsi="Courier New" w:cs="Courier New" w:hint="default"/>
      </w:rPr>
    </w:lvl>
    <w:lvl w:ilvl="2" w:tplc="040E0005" w:tentative="1">
      <w:start w:val="1"/>
      <w:numFmt w:val="bullet"/>
      <w:lvlText w:val=""/>
      <w:lvlJc w:val="left"/>
      <w:pPr>
        <w:ind w:left="4197" w:hanging="360"/>
      </w:pPr>
      <w:rPr>
        <w:rFonts w:ascii="Wingdings" w:hAnsi="Wingdings" w:hint="default"/>
      </w:rPr>
    </w:lvl>
    <w:lvl w:ilvl="3" w:tplc="040E0001" w:tentative="1">
      <w:start w:val="1"/>
      <w:numFmt w:val="bullet"/>
      <w:lvlText w:val=""/>
      <w:lvlJc w:val="left"/>
      <w:pPr>
        <w:ind w:left="4917" w:hanging="360"/>
      </w:pPr>
      <w:rPr>
        <w:rFonts w:ascii="Symbol" w:hAnsi="Symbol" w:hint="default"/>
      </w:rPr>
    </w:lvl>
    <w:lvl w:ilvl="4" w:tplc="040E0003" w:tentative="1">
      <w:start w:val="1"/>
      <w:numFmt w:val="bullet"/>
      <w:lvlText w:val="o"/>
      <w:lvlJc w:val="left"/>
      <w:pPr>
        <w:ind w:left="5637" w:hanging="360"/>
      </w:pPr>
      <w:rPr>
        <w:rFonts w:ascii="Courier New" w:hAnsi="Courier New" w:cs="Courier New" w:hint="default"/>
      </w:rPr>
    </w:lvl>
    <w:lvl w:ilvl="5" w:tplc="040E0005" w:tentative="1">
      <w:start w:val="1"/>
      <w:numFmt w:val="bullet"/>
      <w:lvlText w:val=""/>
      <w:lvlJc w:val="left"/>
      <w:pPr>
        <w:ind w:left="6357" w:hanging="360"/>
      </w:pPr>
      <w:rPr>
        <w:rFonts w:ascii="Wingdings" w:hAnsi="Wingdings" w:hint="default"/>
      </w:rPr>
    </w:lvl>
    <w:lvl w:ilvl="6" w:tplc="040E0001" w:tentative="1">
      <w:start w:val="1"/>
      <w:numFmt w:val="bullet"/>
      <w:lvlText w:val=""/>
      <w:lvlJc w:val="left"/>
      <w:pPr>
        <w:ind w:left="7077" w:hanging="360"/>
      </w:pPr>
      <w:rPr>
        <w:rFonts w:ascii="Symbol" w:hAnsi="Symbol" w:hint="default"/>
      </w:rPr>
    </w:lvl>
    <w:lvl w:ilvl="7" w:tplc="040E0003" w:tentative="1">
      <w:start w:val="1"/>
      <w:numFmt w:val="bullet"/>
      <w:lvlText w:val="o"/>
      <w:lvlJc w:val="left"/>
      <w:pPr>
        <w:ind w:left="7797" w:hanging="360"/>
      </w:pPr>
      <w:rPr>
        <w:rFonts w:ascii="Courier New" w:hAnsi="Courier New" w:cs="Courier New" w:hint="default"/>
      </w:rPr>
    </w:lvl>
    <w:lvl w:ilvl="8" w:tplc="040E0005" w:tentative="1">
      <w:start w:val="1"/>
      <w:numFmt w:val="bullet"/>
      <w:lvlText w:val=""/>
      <w:lvlJc w:val="left"/>
      <w:pPr>
        <w:ind w:left="8517" w:hanging="360"/>
      </w:pPr>
      <w:rPr>
        <w:rFonts w:ascii="Wingdings" w:hAnsi="Wingdings" w:hint="default"/>
      </w:rPr>
    </w:lvl>
  </w:abstractNum>
  <w:abstractNum w:abstractNumId="19" w15:restartNumberingAfterBreak="0">
    <w:nsid w:val="75534CB3"/>
    <w:multiLevelType w:val="hybridMultilevel"/>
    <w:tmpl w:val="73E82366"/>
    <w:lvl w:ilvl="0" w:tplc="5568CF38">
      <w:start w:val="1"/>
      <w:numFmt w:val="decimal"/>
      <w:lvlText w:val="%1."/>
      <w:lvlJc w:val="left"/>
      <w:pPr>
        <w:ind w:left="1222" w:hanging="360"/>
      </w:pPr>
      <w:rPr>
        <w:rFonts w:hint="default"/>
        <w:b/>
      </w:rPr>
    </w:lvl>
    <w:lvl w:ilvl="1" w:tplc="040E0019" w:tentative="1">
      <w:start w:val="1"/>
      <w:numFmt w:val="lowerLetter"/>
      <w:lvlText w:val="%2."/>
      <w:lvlJc w:val="left"/>
      <w:pPr>
        <w:ind w:left="1942" w:hanging="360"/>
      </w:pPr>
    </w:lvl>
    <w:lvl w:ilvl="2" w:tplc="040E001B" w:tentative="1">
      <w:start w:val="1"/>
      <w:numFmt w:val="lowerRoman"/>
      <w:lvlText w:val="%3."/>
      <w:lvlJc w:val="right"/>
      <w:pPr>
        <w:ind w:left="2662" w:hanging="180"/>
      </w:pPr>
    </w:lvl>
    <w:lvl w:ilvl="3" w:tplc="040E000F" w:tentative="1">
      <w:start w:val="1"/>
      <w:numFmt w:val="decimal"/>
      <w:lvlText w:val="%4."/>
      <w:lvlJc w:val="left"/>
      <w:pPr>
        <w:ind w:left="3382" w:hanging="360"/>
      </w:pPr>
    </w:lvl>
    <w:lvl w:ilvl="4" w:tplc="040E0019" w:tentative="1">
      <w:start w:val="1"/>
      <w:numFmt w:val="lowerLetter"/>
      <w:lvlText w:val="%5."/>
      <w:lvlJc w:val="left"/>
      <w:pPr>
        <w:ind w:left="4102" w:hanging="360"/>
      </w:pPr>
    </w:lvl>
    <w:lvl w:ilvl="5" w:tplc="040E001B" w:tentative="1">
      <w:start w:val="1"/>
      <w:numFmt w:val="lowerRoman"/>
      <w:lvlText w:val="%6."/>
      <w:lvlJc w:val="right"/>
      <w:pPr>
        <w:ind w:left="4822" w:hanging="180"/>
      </w:pPr>
    </w:lvl>
    <w:lvl w:ilvl="6" w:tplc="040E000F" w:tentative="1">
      <w:start w:val="1"/>
      <w:numFmt w:val="decimal"/>
      <w:lvlText w:val="%7."/>
      <w:lvlJc w:val="left"/>
      <w:pPr>
        <w:ind w:left="5542" w:hanging="360"/>
      </w:pPr>
    </w:lvl>
    <w:lvl w:ilvl="7" w:tplc="040E0019" w:tentative="1">
      <w:start w:val="1"/>
      <w:numFmt w:val="lowerLetter"/>
      <w:lvlText w:val="%8."/>
      <w:lvlJc w:val="left"/>
      <w:pPr>
        <w:ind w:left="6262" w:hanging="360"/>
      </w:pPr>
    </w:lvl>
    <w:lvl w:ilvl="8" w:tplc="040E001B" w:tentative="1">
      <w:start w:val="1"/>
      <w:numFmt w:val="lowerRoman"/>
      <w:lvlText w:val="%9."/>
      <w:lvlJc w:val="right"/>
      <w:pPr>
        <w:ind w:left="6982" w:hanging="180"/>
      </w:pPr>
    </w:lvl>
  </w:abstractNum>
  <w:num w:numId="1">
    <w:abstractNumId w:val="1"/>
  </w:num>
  <w:num w:numId="2">
    <w:abstractNumId w:val="15"/>
  </w:num>
  <w:num w:numId="3">
    <w:abstractNumId w:val="8"/>
  </w:num>
  <w:num w:numId="4">
    <w:abstractNumId w:val="14"/>
  </w:num>
  <w:num w:numId="5">
    <w:abstractNumId w:val="7"/>
  </w:num>
  <w:num w:numId="6">
    <w:abstractNumId w:val="10"/>
  </w:num>
  <w:num w:numId="7">
    <w:abstractNumId w:val="0"/>
  </w:num>
  <w:num w:numId="8">
    <w:abstractNumId w:val="13"/>
  </w:num>
  <w:num w:numId="9">
    <w:abstractNumId w:val="2"/>
  </w:num>
  <w:num w:numId="10">
    <w:abstractNumId w:val="6"/>
  </w:num>
  <w:num w:numId="11">
    <w:abstractNumId w:val="17"/>
  </w:num>
  <w:num w:numId="12">
    <w:abstractNumId w:val="12"/>
  </w:num>
  <w:num w:numId="13">
    <w:abstractNumId w:val="11"/>
  </w:num>
  <w:num w:numId="14">
    <w:abstractNumId w:val="16"/>
  </w:num>
  <w:num w:numId="15">
    <w:abstractNumId w:val="19"/>
  </w:num>
  <w:num w:numId="16">
    <w:abstractNumId w:val="3"/>
  </w:num>
  <w:num w:numId="17">
    <w:abstractNumId w:val="4"/>
  </w:num>
  <w:num w:numId="18">
    <w:abstractNumId w:val="9"/>
  </w:num>
  <w:num w:numId="19">
    <w:abstractNumId w:val="5"/>
  </w:num>
  <w:num w:numId="2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E2"/>
    <w:rsid w:val="00000CAD"/>
    <w:rsid w:val="00005010"/>
    <w:rsid w:val="00020195"/>
    <w:rsid w:val="00020DFF"/>
    <w:rsid w:val="000309A6"/>
    <w:rsid w:val="000336D3"/>
    <w:rsid w:val="0005055F"/>
    <w:rsid w:val="00066ECD"/>
    <w:rsid w:val="00071612"/>
    <w:rsid w:val="00077F45"/>
    <w:rsid w:val="00085EFF"/>
    <w:rsid w:val="00090CF3"/>
    <w:rsid w:val="00093302"/>
    <w:rsid w:val="000A0AE1"/>
    <w:rsid w:val="000A3097"/>
    <w:rsid w:val="000A466F"/>
    <w:rsid w:val="000A656B"/>
    <w:rsid w:val="000E2752"/>
    <w:rsid w:val="000F7FED"/>
    <w:rsid w:val="001019E3"/>
    <w:rsid w:val="001041E7"/>
    <w:rsid w:val="001118BD"/>
    <w:rsid w:val="001273B2"/>
    <w:rsid w:val="00142477"/>
    <w:rsid w:val="00143BF4"/>
    <w:rsid w:val="00144031"/>
    <w:rsid w:val="001521D4"/>
    <w:rsid w:val="00166CD7"/>
    <w:rsid w:val="00192F2C"/>
    <w:rsid w:val="001A2D49"/>
    <w:rsid w:val="001B06DE"/>
    <w:rsid w:val="001B43AA"/>
    <w:rsid w:val="001C08FB"/>
    <w:rsid w:val="001C13D3"/>
    <w:rsid w:val="001C15C1"/>
    <w:rsid w:val="001C20E7"/>
    <w:rsid w:val="001D4790"/>
    <w:rsid w:val="001E0756"/>
    <w:rsid w:val="001E695D"/>
    <w:rsid w:val="001F23E2"/>
    <w:rsid w:val="001F7224"/>
    <w:rsid w:val="00205DFF"/>
    <w:rsid w:val="00211BE3"/>
    <w:rsid w:val="00214BE4"/>
    <w:rsid w:val="0024725A"/>
    <w:rsid w:val="0026325A"/>
    <w:rsid w:val="00265E08"/>
    <w:rsid w:val="002717CF"/>
    <w:rsid w:val="002919CE"/>
    <w:rsid w:val="002A7C98"/>
    <w:rsid w:val="002B0F0A"/>
    <w:rsid w:val="002B1B84"/>
    <w:rsid w:val="002C7F1E"/>
    <w:rsid w:val="002D1D02"/>
    <w:rsid w:val="002E4AF5"/>
    <w:rsid w:val="002F6480"/>
    <w:rsid w:val="00301076"/>
    <w:rsid w:val="0030180C"/>
    <w:rsid w:val="00305A4E"/>
    <w:rsid w:val="00313E2F"/>
    <w:rsid w:val="00321549"/>
    <w:rsid w:val="00344D02"/>
    <w:rsid w:val="00351A74"/>
    <w:rsid w:val="00357AB6"/>
    <w:rsid w:val="00360182"/>
    <w:rsid w:val="003606D1"/>
    <w:rsid w:val="00370A8A"/>
    <w:rsid w:val="00371282"/>
    <w:rsid w:val="00374CF2"/>
    <w:rsid w:val="00382238"/>
    <w:rsid w:val="003C7774"/>
    <w:rsid w:val="003D2D1D"/>
    <w:rsid w:val="003D66D8"/>
    <w:rsid w:val="003D76E2"/>
    <w:rsid w:val="003E3EF9"/>
    <w:rsid w:val="003E5FB8"/>
    <w:rsid w:val="0041229B"/>
    <w:rsid w:val="00413944"/>
    <w:rsid w:val="0043782F"/>
    <w:rsid w:val="00441685"/>
    <w:rsid w:val="004435C1"/>
    <w:rsid w:val="00445B6E"/>
    <w:rsid w:val="004476EB"/>
    <w:rsid w:val="00447D64"/>
    <w:rsid w:val="004600AE"/>
    <w:rsid w:val="00461F45"/>
    <w:rsid w:val="00464727"/>
    <w:rsid w:val="0047254B"/>
    <w:rsid w:val="00484BA6"/>
    <w:rsid w:val="004B10C3"/>
    <w:rsid w:val="004B2BA8"/>
    <w:rsid w:val="004B6E45"/>
    <w:rsid w:val="004D4C95"/>
    <w:rsid w:val="004E2457"/>
    <w:rsid w:val="00540502"/>
    <w:rsid w:val="00542FA3"/>
    <w:rsid w:val="00546460"/>
    <w:rsid w:val="00564A0E"/>
    <w:rsid w:val="005801FD"/>
    <w:rsid w:val="005819A8"/>
    <w:rsid w:val="0058329C"/>
    <w:rsid w:val="005832EF"/>
    <w:rsid w:val="0058544B"/>
    <w:rsid w:val="0059492F"/>
    <w:rsid w:val="005A3D55"/>
    <w:rsid w:val="005A7AD8"/>
    <w:rsid w:val="005C5BC2"/>
    <w:rsid w:val="005C5C12"/>
    <w:rsid w:val="005D24D7"/>
    <w:rsid w:val="005D5C0F"/>
    <w:rsid w:val="005D6AD1"/>
    <w:rsid w:val="006003BF"/>
    <w:rsid w:val="006035DA"/>
    <w:rsid w:val="00612798"/>
    <w:rsid w:val="00622949"/>
    <w:rsid w:val="00624449"/>
    <w:rsid w:val="006273D7"/>
    <w:rsid w:val="00637DEB"/>
    <w:rsid w:val="00643BD1"/>
    <w:rsid w:val="0064675F"/>
    <w:rsid w:val="00650677"/>
    <w:rsid w:val="00650D20"/>
    <w:rsid w:val="006622C9"/>
    <w:rsid w:val="00667277"/>
    <w:rsid w:val="00672B83"/>
    <w:rsid w:val="00676B24"/>
    <w:rsid w:val="006957A8"/>
    <w:rsid w:val="006B74E7"/>
    <w:rsid w:val="006B7BB9"/>
    <w:rsid w:val="006C1950"/>
    <w:rsid w:val="006C5FE4"/>
    <w:rsid w:val="006E39E7"/>
    <w:rsid w:val="006F77E7"/>
    <w:rsid w:val="00706E1B"/>
    <w:rsid w:val="0071027D"/>
    <w:rsid w:val="00721E94"/>
    <w:rsid w:val="0072233F"/>
    <w:rsid w:val="00726F47"/>
    <w:rsid w:val="007303E0"/>
    <w:rsid w:val="0074601E"/>
    <w:rsid w:val="00751461"/>
    <w:rsid w:val="00752FE2"/>
    <w:rsid w:val="007531C8"/>
    <w:rsid w:val="0076141D"/>
    <w:rsid w:val="00765020"/>
    <w:rsid w:val="00774898"/>
    <w:rsid w:val="00780A7C"/>
    <w:rsid w:val="00780FCF"/>
    <w:rsid w:val="007A4243"/>
    <w:rsid w:val="007A6308"/>
    <w:rsid w:val="007B2CE9"/>
    <w:rsid w:val="007B712F"/>
    <w:rsid w:val="007C4F4E"/>
    <w:rsid w:val="007D2CDE"/>
    <w:rsid w:val="007D6CE7"/>
    <w:rsid w:val="007E0D8D"/>
    <w:rsid w:val="007E2E78"/>
    <w:rsid w:val="007F0C24"/>
    <w:rsid w:val="008054E2"/>
    <w:rsid w:val="00811A98"/>
    <w:rsid w:val="008150DC"/>
    <w:rsid w:val="0082550B"/>
    <w:rsid w:val="008575B4"/>
    <w:rsid w:val="00877978"/>
    <w:rsid w:val="00890BD5"/>
    <w:rsid w:val="008B67FC"/>
    <w:rsid w:val="008D2713"/>
    <w:rsid w:val="008F2479"/>
    <w:rsid w:val="008F4B8B"/>
    <w:rsid w:val="00910938"/>
    <w:rsid w:val="009119D3"/>
    <w:rsid w:val="009201D1"/>
    <w:rsid w:val="00922C8B"/>
    <w:rsid w:val="00935F59"/>
    <w:rsid w:val="009639CF"/>
    <w:rsid w:val="00981428"/>
    <w:rsid w:val="00992439"/>
    <w:rsid w:val="00992D5A"/>
    <w:rsid w:val="00996FA4"/>
    <w:rsid w:val="009A5699"/>
    <w:rsid w:val="009B3E55"/>
    <w:rsid w:val="009D4EE5"/>
    <w:rsid w:val="009D75A3"/>
    <w:rsid w:val="009F2059"/>
    <w:rsid w:val="00A00CAF"/>
    <w:rsid w:val="00A13E27"/>
    <w:rsid w:val="00A16BD3"/>
    <w:rsid w:val="00A27734"/>
    <w:rsid w:val="00A41B0A"/>
    <w:rsid w:val="00A43C3E"/>
    <w:rsid w:val="00A668F5"/>
    <w:rsid w:val="00A80BB8"/>
    <w:rsid w:val="00A80F1D"/>
    <w:rsid w:val="00A931A1"/>
    <w:rsid w:val="00AC5730"/>
    <w:rsid w:val="00AF0A2C"/>
    <w:rsid w:val="00AF739B"/>
    <w:rsid w:val="00B02FBB"/>
    <w:rsid w:val="00B0336D"/>
    <w:rsid w:val="00B115C0"/>
    <w:rsid w:val="00B13B05"/>
    <w:rsid w:val="00B13B98"/>
    <w:rsid w:val="00B13EE6"/>
    <w:rsid w:val="00B27228"/>
    <w:rsid w:val="00B40F60"/>
    <w:rsid w:val="00B471BF"/>
    <w:rsid w:val="00B57B80"/>
    <w:rsid w:val="00B66D7F"/>
    <w:rsid w:val="00B6787F"/>
    <w:rsid w:val="00B70B1C"/>
    <w:rsid w:val="00B74B8D"/>
    <w:rsid w:val="00B8208B"/>
    <w:rsid w:val="00BA07FE"/>
    <w:rsid w:val="00BA23D3"/>
    <w:rsid w:val="00BA2BB0"/>
    <w:rsid w:val="00BB1BD9"/>
    <w:rsid w:val="00BB6E8B"/>
    <w:rsid w:val="00BD35E6"/>
    <w:rsid w:val="00BD6F2B"/>
    <w:rsid w:val="00BD73A9"/>
    <w:rsid w:val="00BF1436"/>
    <w:rsid w:val="00C2240C"/>
    <w:rsid w:val="00C27E8D"/>
    <w:rsid w:val="00C375CA"/>
    <w:rsid w:val="00C41988"/>
    <w:rsid w:val="00C44D1E"/>
    <w:rsid w:val="00C527DD"/>
    <w:rsid w:val="00C54C88"/>
    <w:rsid w:val="00C5559E"/>
    <w:rsid w:val="00C73094"/>
    <w:rsid w:val="00C859B5"/>
    <w:rsid w:val="00C86455"/>
    <w:rsid w:val="00C96A4B"/>
    <w:rsid w:val="00CA1446"/>
    <w:rsid w:val="00CA1869"/>
    <w:rsid w:val="00CA4205"/>
    <w:rsid w:val="00CD314A"/>
    <w:rsid w:val="00CE0FCC"/>
    <w:rsid w:val="00CE59A4"/>
    <w:rsid w:val="00D04E9A"/>
    <w:rsid w:val="00D053EB"/>
    <w:rsid w:val="00D11B03"/>
    <w:rsid w:val="00D21E95"/>
    <w:rsid w:val="00D23484"/>
    <w:rsid w:val="00D23CCC"/>
    <w:rsid w:val="00D3480B"/>
    <w:rsid w:val="00D40BAD"/>
    <w:rsid w:val="00D53E98"/>
    <w:rsid w:val="00D60205"/>
    <w:rsid w:val="00D71C57"/>
    <w:rsid w:val="00D71D9D"/>
    <w:rsid w:val="00D91E42"/>
    <w:rsid w:val="00D94A14"/>
    <w:rsid w:val="00D95825"/>
    <w:rsid w:val="00DB0ED2"/>
    <w:rsid w:val="00DC5EE2"/>
    <w:rsid w:val="00DC75C1"/>
    <w:rsid w:val="00DD1478"/>
    <w:rsid w:val="00DE4B94"/>
    <w:rsid w:val="00DE67C3"/>
    <w:rsid w:val="00E021B1"/>
    <w:rsid w:val="00E114B4"/>
    <w:rsid w:val="00E22BE2"/>
    <w:rsid w:val="00E2555D"/>
    <w:rsid w:val="00E27465"/>
    <w:rsid w:val="00E43A6B"/>
    <w:rsid w:val="00E44136"/>
    <w:rsid w:val="00E45FA7"/>
    <w:rsid w:val="00E515C4"/>
    <w:rsid w:val="00E73C27"/>
    <w:rsid w:val="00E829EF"/>
    <w:rsid w:val="00E9592A"/>
    <w:rsid w:val="00EA7D69"/>
    <w:rsid w:val="00EB386B"/>
    <w:rsid w:val="00EC12F1"/>
    <w:rsid w:val="00EE0D37"/>
    <w:rsid w:val="00EE2F08"/>
    <w:rsid w:val="00F026B8"/>
    <w:rsid w:val="00F16EFF"/>
    <w:rsid w:val="00F20073"/>
    <w:rsid w:val="00F41980"/>
    <w:rsid w:val="00F61CE4"/>
    <w:rsid w:val="00F925E0"/>
    <w:rsid w:val="00F97169"/>
    <w:rsid w:val="00FA1527"/>
    <w:rsid w:val="00FA3B6F"/>
    <w:rsid w:val="00FA52BA"/>
    <w:rsid w:val="00FB2E20"/>
    <w:rsid w:val="00FB4055"/>
    <w:rsid w:val="00FB686B"/>
    <w:rsid w:val="00FF0362"/>
    <w:rsid w:val="00FF29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5BE78-4165-41EB-B7F9-EF2A632F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4"/>
      <w:ind w:left="104" w:right="29" w:hanging="3"/>
      <w:jc w:val="both"/>
    </w:pPr>
    <w:rPr>
      <w:rFonts w:ascii="Times New Roman" w:eastAsia="Times New Roman" w:hAnsi="Times New Roman" w:cs="Times New Roman"/>
      <w:color w:val="000000"/>
      <w:sz w:val="24"/>
    </w:rPr>
  </w:style>
  <w:style w:type="paragraph" w:styleId="Cmsor1">
    <w:name w:val="heading 1"/>
    <w:basedOn w:val="Norml"/>
    <w:link w:val="Cmsor1Char"/>
    <w:uiPriority w:val="9"/>
    <w:qFormat/>
    <w:rsid w:val="00C27E8D"/>
    <w:pPr>
      <w:spacing w:before="100" w:beforeAutospacing="1" w:after="100" w:afterAutospacing="1" w:line="240" w:lineRule="auto"/>
      <w:ind w:left="0" w:right="0" w:firstLine="0"/>
      <w:jc w:val="left"/>
      <w:outlineLvl w:val="0"/>
    </w:pPr>
    <w:rPr>
      <w:b/>
      <w:bCs/>
      <w:color w:val="auto"/>
      <w:kern w:val="36"/>
      <w:sz w:val="48"/>
      <w:szCs w:val="48"/>
    </w:rPr>
  </w:style>
  <w:style w:type="paragraph" w:styleId="Cmsor2">
    <w:name w:val="heading 2"/>
    <w:basedOn w:val="Norml"/>
    <w:next w:val="Norml"/>
    <w:link w:val="Cmsor2Char"/>
    <w:uiPriority w:val="9"/>
    <w:semiHidden/>
    <w:unhideWhenUsed/>
    <w:qFormat/>
    <w:rsid w:val="00BD35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A13E27"/>
    <w:pPr>
      <w:spacing w:after="5" w:line="304" w:lineRule="auto"/>
      <w:ind w:left="720" w:right="0" w:hanging="10"/>
      <w:contextualSpacing/>
    </w:pPr>
  </w:style>
  <w:style w:type="character" w:styleId="Hiperhivatkozs">
    <w:name w:val="Hyperlink"/>
    <w:basedOn w:val="Bekezdsalapbettpusa"/>
    <w:uiPriority w:val="99"/>
    <w:unhideWhenUsed/>
    <w:rsid w:val="00A13E27"/>
    <w:rPr>
      <w:color w:val="0563C1" w:themeColor="hyperlink"/>
      <w:u w:val="single"/>
    </w:rPr>
  </w:style>
  <w:style w:type="character" w:customStyle="1" w:styleId="ListaszerbekezdsChar">
    <w:name w:val="Listaszerű bekezdés Char"/>
    <w:link w:val="Listaszerbekezds"/>
    <w:uiPriority w:val="34"/>
    <w:rsid w:val="00A13E27"/>
    <w:rPr>
      <w:rFonts w:ascii="Times New Roman" w:eastAsia="Times New Roman" w:hAnsi="Times New Roman" w:cs="Times New Roman"/>
      <w:color w:val="000000"/>
      <w:sz w:val="24"/>
    </w:rPr>
  </w:style>
  <w:style w:type="paragraph" w:customStyle="1" w:styleId="Default">
    <w:name w:val="Default"/>
    <w:rsid w:val="008D2713"/>
    <w:pPr>
      <w:autoSpaceDE w:val="0"/>
      <w:autoSpaceDN w:val="0"/>
      <w:adjustRightInd w:val="0"/>
      <w:spacing w:after="0" w:line="240" w:lineRule="auto"/>
    </w:pPr>
    <w:rPr>
      <w:rFonts w:ascii="Arial" w:hAnsi="Arial" w:cs="Arial"/>
      <w:color w:val="000000"/>
      <w:sz w:val="24"/>
      <w:szCs w:val="24"/>
    </w:rPr>
  </w:style>
  <w:style w:type="paragraph" w:styleId="lfej">
    <w:name w:val="header"/>
    <w:basedOn w:val="Norml"/>
    <w:link w:val="lfejChar"/>
    <w:uiPriority w:val="99"/>
    <w:unhideWhenUsed/>
    <w:rsid w:val="000A466F"/>
    <w:pPr>
      <w:tabs>
        <w:tab w:val="center" w:pos="4536"/>
        <w:tab w:val="right" w:pos="9072"/>
      </w:tabs>
      <w:spacing w:after="0" w:line="240" w:lineRule="auto"/>
    </w:pPr>
  </w:style>
  <w:style w:type="character" w:customStyle="1" w:styleId="lfejChar">
    <w:name w:val="Élőfej Char"/>
    <w:basedOn w:val="Bekezdsalapbettpusa"/>
    <w:link w:val="lfej"/>
    <w:uiPriority w:val="99"/>
    <w:rsid w:val="000A466F"/>
    <w:rPr>
      <w:rFonts w:ascii="Times New Roman" w:eastAsia="Times New Roman" w:hAnsi="Times New Roman" w:cs="Times New Roman"/>
      <w:color w:val="000000"/>
      <w:sz w:val="24"/>
    </w:rPr>
  </w:style>
  <w:style w:type="character" w:customStyle="1" w:styleId="Cmsor1Char">
    <w:name w:val="Címsor 1 Char"/>
    <w:basedOn w:val="Bekezdsalapbettpusa"/>
    <w:link w:val="Cmsor1"/>
    <w:uiPriority w:val="9"/>
    <w:rsid w:val="00C27E8D"/>
    <w:rPr>
      <w:rFonts w:ascii="Times New Roman" w:eastAsia="Times New Roman" w:hAnsi="Times New Roman" w:cs="Times New Roman"/>
      <w:b/>
      <w:bCs/>
      <w:kern w:val="36"/>
      <w:sz w:val="48"/>
      <w:szCs w:val="48"/>
    </w:rPr>
  </w:style>
  <w:style w:type="character" w:customStyle="1" w:styleId="Cmsor2Char">
    <w:name w:val="Címsor 2 Char"/>
    <w:basedOn w:val="Bekezdsalapbettpusa"/>
    <w:link w:val="Cmsor2"/>
    <w:uiPriority w:val="9"/>
    <w:semiHidden/>
    <w:rsid w:val="00BD35E6"/>
    <w:rPr>
      <w:rFonts w:asciiTheme="majorHAnsi" w:eastAsiaTheme="majorEastAsia" w:hAnsiTheme="majorHAnsi" w:cstheme="majorBidi"/>
      <w:color w:val="2E74B5" w:themeColor="accent1" w:themeShade="BF"/>
      <w:sz w:val="26"/>
      <w:szCs w:val="26"/>
    </w:rPr>
  </w:style>
  <w:style w:type="paragraph" w:styleId="Vgjegyzetszvege">
    <w:name w:val="endnote text"/>
    <w:basedOn w:val="Norml"/>
    <w:link w:val="VgjegyzetszvegeChar"/>
    <w:uiPriority w:val="99"/>
    <w:semiHidden/>
    <w:unhideWhenUsed/>
    <w:rsid w:val="008F4B8B"/>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8F4B8B"/>
    <w:rPr>
      <w:rFonts w:ascii="Times New Roman" w:eastAsia="Times New Roman" w:hAnsi="Times New Roman" w:cs="Times New Roman"/>
      <w:color w:val="000000"/>
      <w:sz w:val="20"/>
      <w:szCs w:val="20"/>
    </w:rPr>
  </w:style>
  <w:style w:type="character" w:styleId="Vgjegyzet-hivatkozs">
    <w:name w:val="endnote reference"/>
    <w:basedOn w:val="Bekezdsalapbettpusa"/>
    <w:uiPriority w:val="99"/>
    <w:semiHidden/>
    <w:unhideWhenUsed/>
    <w:rsid w:val="008F4B8B"/>
    <w:rPr>
      <w:vertAlign w:val="superscript"/>
    </w:rPr>
  </w:style>
  <w:style w:type="paragraph" w:styleId="Lbjegyzetszveg">
    <w:name w:val="footnote text"/>
    <w:basedOn w:val="Norml"/>
    <w:link w:val="LbjegyzetszvegChar"/>
    <w:uiPriority w:val="99"/>
    <w:semiHidden/>
    <w:unhideWhenUsed/>
    <w:rsid w:val="008F4B8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F4B8B"/>
    <w:rPr>
      <w:rFonts w:ascii="Times New Roman" w:eastAsia="Times New Roman" w:hAnsi="Times New Roman" w:cs="Times New Roman"/>
      <w:color w:val="000000"/>
      <w:sz w:val="20"/>
      <w:szCs w:val="20"/>
    </w:rPr>
  </w:style>
  <w:style w:type="character" w:styleId="Lbjegyzet-hivatkozs">
    <w:name w:val="footnote reference"/>
    <w:basedOn w:val="Bekezdsalapbettpusa"/>
    <w:uiPriority w:val="99"/>
    <w:semiHidden/>
    <w:unhideWhenUsed/>
    <w:rsid w:val="008F4B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5324">
      <w:bodyDiv w:val="1"/>
      <w:marLeft w:val="0"/>
      <w:marRight w:val="0"/>
      <w:marTop w:val="0"/>
      <w:marBottom w:val="0"/>
      <w:divBdr>
        <w:top w:val="none" w:sz="0" w:space="0" w:color="auto"/>
        <w:left w:val="none" w:sz="0" w:space="0" w:color="auto"/>
        <w:bottom w:val="none" w:sz="0" w:space="0" w:color="auto"/>
        <w:right w:val="none" w:sz="0" w:space="0" w:color="auto"/>
      </w:divBdr>
    </w:div>
    <w:div w:id="703871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zeged@kk.gov.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zeged.adatvedelem@kk.gov.hu" TargetMode="External"/><Relationship Id="rId4" Type="http://schemas.openxmlformats.org/officeDocument/2006/relationships/settings" Target="settings.xml"/><Relationship Id="rId9" Type="http://schemas.openxmlformats.org/officeDocument/2006/relationships/hyperlink" Target="mailto:szeged.adatvedelem@kk.gov.hu" TargetMode="Externa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F02AF-4D95-4B76-BC77-9DE69A1F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3218</Words>
  <Characters>22212</Characters>
  <Application>Microsoft Office Word</Application>
  <DocSecurity>0</DocSecurity>
  <Lines>185</Lines>
  <Paragraphs>50</Paragraphs>
  <ScaleCrop>false</ScaleCrop>
  <HeadingPairs>
    <vt:vector size="2" baseType="variant">
      <vt:variant>
        <vt:lpstr>Cím</vt:lpstr>
      </vt:variant>
      <vt:variant>
        <vt:i4>1</vt:i4>
      </vt:variant>
    </vt:vector>
  </HeadingPairs>
  <TitlesOfParts>
    <vt:vector size="1" baseType="lpstr">
      <vt:lpstr/>
    </vt:vector>
  </TitlesOfParts>
  <Company>NISZ</Company>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Asztalos Hajnalka dr.</dc:creator>
  <cp:keywords/>
  <cp:lastModifiedBy>Dolgozó</cp:lastModifiedBy>
  <cp:revision>2</cp:revision>
  <dcterms:created xsi:type="dcterms:W3CDTF">2021-09-16T12:21:00Z</dcterms:created>
  <dcterms:modified xsi:type="dcterms:W3CDTF">2021-09-16T12:21:00Z</dcterms:modified>
</cp:coreProperties>
</file>